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25" w:lineRule="atLeast"/>
        <w:rPr>
          <w:rFonts w:ascii="Calibri" w:hAnsi="Calibri" w:eastAsia="Times New Roman" w:cs="Calibri"/>
          <w:b/>
          <w:color w:val="222222"/>
          <w:sz w:val="24"/>
          <w:szCs w:val="24"/>
          <w:lang w:eastAsia="cs-CZ"/>
        </w:rPr>
      </w:pPr>
      <w:r>
        <w:rPr>
          <w:rFonts w:ascii="Calibri" w:hAnsi="Calibri" w:eastAsia="Times New Roman" w:cs="Calibri"/>
          <w:b/>
          <w:color w:val="222222"/>
          <w:sz w:val="24"/>
          <w:szCs w:val="24"/>
          <w:lang w:eastAsia="cs-CZ"/>
        </w:rPr>
        <w:t>Tereza Bystřická</w:t>
      </w:r>
    </w:p>
    <w:p>
      <w:pPr>
        <w:shd w:val="clear" w:color="auto" w:fill="FFFFFF"/>
        <w:spacing w:line="225" w:lineRule="atLeast"/>
        <w:rPr>
          <w:rFonts w:ascii="Calibri" w:hAnsi="Calibri" w:eastAsia="Times New Roman" w:cs="Calibri"/>
          <w:color w:val="222222"/>
          <w:sz w:val="24"/>
          <w:szCs w:val="24"/>
          <w:lang w:eastAsia="cs-CZ"/>
        </w:rPr>
      </w:pPr>
      <w:r>
        <w:rPr>
          <w:rFonts w:ascii="Calibri" w:hAnsi="Calibri" w:eastAsia="Times New Roman" w:cs="Calibri"/>
          <w:color w:val="222222"/>
          <w:sz w:val="24"/>
          <w:szCs w:val="24"/>
          <w:lang w:eastAsia="cs-CZ"/>
        </w:rPr>
        <w:t>(nar. 21. července 1972</w:t>
      </w:r>
      <w:r>
        <w:rPr>
          <w:rFonts w:hint="default" w:ascii="Calibri" w:hAnsi="Calibri" w:eastAsia="Times New Roman" w:cs="Calibri"/>
          <w:color w:val="222222"/>
          <w:sz w:val="24"/>
          <w:szCs w:val="24"/>
          <w:lang w:val="en-US" w:eastAsia="cs-CZ"/>
        </w:rPr>
        <w:t>, Horka</w:t>
      </w:r>
      <w:bookmarkStart w:id="0" w:name="_GoBack"/>
      <w:bookmarkEnd w:id="0"/>
      <w:r>
        <w:rPr>
          <w:rFonts w:ascii="Calibri" w:hAnsi="Calibri" w:eastAsia="Times New Roman" w:cs="Calibri"/>
          <w:color w:val="222222"/>
          <w:sz w:val="24"/>
          <w:szCs w:val="24"/>
          <w:lang w:eastAsia="cs-CZ"/>
        </w:rPr>
        <w:t>)</w:t>
      </w:r>
    </w:p>
    <w:p>
      <w:pPr>
        <w:shd w:val="clear" w:color="auto" w:fill="FFFFFF"/>
        <w:spacing w:line="225" w:lineRule="atLeast"/>
        <w:rPr>
          <w:rFonts w:ascii="Calibri" w:hAnsi="Calibri" w:eastAsia="Times New Roman" w:cs="Calibri"/>
          <w:color w:val="222222"/>
          <w:sz w:val="24"/>
          <w:szCs w:val="24"/>
          <w:lang w:eastAsia="cs-CZ"/>
        </w:rPr>
      </w:pPr>
      <w:r>
        <w:rPr>
          <w:rFonts w:ascii="Calibri" w:hAnsi="Calibri" w:eastAsia="Times New Roman" w:cs="Calibri"/>
          <w:color w:val="222222"/>
          <w:sz w:val="24"/>
          <w:szCs w:val="24"/>
          <w:lang w:eastAsia="cs-CZ"/>
        </w:rPr>
        <w:t>Oblíbená sbormistryně a hudební pedagožka oslavila kulaté narozeniny</w:t>
      </w:r>
    </w:p>
    <w:p>
      <w:pPr>
        <w:shd w:val="clear" w:color="auto" w:fill="FFFFFF"/>
        <w:spacing w:line="225" w:lineRule="atLeast"/>
        <w:rPr>
          <w:rFonts w:ascii="Calibri" w:hAnsi="Calibri" w:eastAsia="Times New Roman" w:cs="Calibri"/>
          <w:color w:val="222222"/>
          <w:sz w:val="24"/>
          <w:szCs w:val="24"/>
          <w:lang w:eastAsia="cs-CZ"/>
        </w:rPr>
      </w:pPr>
      <w:r>
        <w:rPr>
          <w:rFonts w:ascii="Calibri" w:hAnsi="Calibri" w:eastAsia="Times New Roman" w:cs="Calibri"/>
          <w:b/>
          <w:bCs/>
          <w:color w:val="222222"/>
          <w:sz w:val="24"/>
          <w:szCs w:val="24"/>
          <w:lang w:eastAsia="cs-CZ"/>
        </w:rPr>
        <w:t>Mgr. Tereza Bystřická</w:t>
      </w:r>
      <w:r>
        <w:rPr>
          <w:rFonts w:ascii="Calibri" w:hAnsi="Calibri" w:eastAsia="Times New Roman" w:cs="Calibri"/>
          <w:color w:val="222222"/>
          <w:sz w:val="24"/>
          <w:szCs w:val="24"/>
          <w:lang w:eastAsia="cs-CZ"/>
        </w:rPr>
        <w:t> (1972), pěvkyně, pedagožka a sbormistryně. V mládí studovala obor klavír na ZŠU, záhy se však začala věnovat zpěvu. Pěvecké školení získala u známé pražské pedagožky Dagmar Součkové. K pěveckým sborům ji v dětských letech přivedl významný český sbormistr prof. Jiří Chvála. Vystudovala Pedagogickou fakultu Univerzity Karlovy, obor hudební výchova - sbormistrovství ve třídě prof. Jiřího Koláře.</w:t>
      </w:r>
    </w:p>
    <w:p>
      <w:pPr>
        <w:shd w:val="clear" w:color="auto" w:fill="FFFFFF"/>
        <w:spacing w:line="225" w:lineRule="atLeast"/>
        <w:rPr>
          <w:rFonts w:ascii="Calibri" w:hAnsi="Calibri" w:eastAsia="Times New Roman" w:cs="Calibri"/>
          <w:color w:val="222222"/>
          <w:sz w:val="24"/>
          <w:szCs w:val="24"/>
          <w:lang w:eastAsia="cs-CZ"/>
        </w:rPr>
      </w:pPr>
      <w:r>
        <w:rPr>
          <w:rFonts w:ascii="Calibri" w:hAnsi="Calibri" w:eastAsia="Times New Roman" w:cs="Calibri"/>
          <w:color w:val="222222"/>
          <w:sz w:val="24"/>
          <w:szCs w:val="24"/>
          <w:lang w:eastAsia="cs-CZ"/>
        </w:rPr>
        <w:t>Na své působení v dětském sboru plynule navázala a od roku 1996 je sbormistryní Kühnova dětského sboru. Řadu let také vedla pražský dětský sbor Svítání při ZUŠ Štefánikova v Praze 5. Od roku 1994 je členkou komorního sboru Laetitia, působí zde hned v několika rolích (zpěvačka, hlasový pedagog a sbormistryně). Se svými sbory nastudovala řadu zajímavých hudebních titulů (včetně premiér děl českých skladatelů – např. kompozice Zdeňka Lukáše, Jiřího Temla, Zdeňka Šestáka či Jana Hanuše) a absolvovala mnoho úspěšných koncertů v tuzemsku i zahraničích zájezdů (např. Paříž, Hamburg, Pasov, Sopoty).  Jako dirigentka a hlasový poradce spolupracovala s řadou hudebních těles (Pěvecké sdružení pražských učitelů, Canto Carso, Kolegium pro duchovní hudbu).</w:t>
      </w:r>
    </w:p>
    <w:p>
      <w:pPr>
        <w:shd w:val="clear" w:color="auto" w:fill="FFFFFF"/>
        <w:spacing w:line="225" w:lineRule="atLeast"/>
        <w:rPr>
          <w:rFonts w:ascii="Calibri" w:hAnsi="Calibri" w:eastAsia="Times New Roman" w:cs="Calibri"/>
          <w:color w:val="222222"/>
          <w:sz w:val="24"/>
          <w:szCs w:val="24"/>
          <w:lang w:eastAsia="cs-CZ"/>
        </w:rPr>
      </w:pPr>
      <w:r>
        <w:rPr>
          <w:rFonts w:ascii="Calibri" w:hAnsi="Calibri" w:eastAsia="Times New Roman" w:cs="Calibri"/>
          <w:color w:val="222222"/>
          <w:sz w:val="24"/>
          <w:szCs w:val="24"/>
          <w:lang w:eastAsia="cs-CZ"/>
        </w:rPr>
        <w:t>V rámci své hudební praxe se též dlouhodobě podílí na přípravě operních představení pro ND v Praze.  Pro Společnost přátel Lužice v roce 2022 nastudovala a v české premiéře uvedla operu Wodźan romantického skladatele Korola Awgusta Kocora.</w:t>
      </w:r>
    </w:p>
    <w:p>
      <w:pPr>
        <w:shd w:val="clear" w:color="auto" w:fill="FFFFFF"/>
        <w:spacing w:line="225" w:lineRule="atLeast"/>
        <w:rPr>
          <w:rFonts w:ascii="Calibri" w:hAnsi="Calibri" w:eastAsia="Times New Roman" w:cs="Calibri"/>
          <w:color w:val="222222"/>
          <w:sz w:val="24"/>
          <w:szCs w:val="24"/>
          <w:lang w:eastAsia="cs-CZ"/>
        </w:rPr>
      </w:pPr>
      <w:r>
        <w:rPr>
          <w:rFonts w:ascii="Calibri" w:hAnsi="Calibri" w:eastAsia="Times New Roman" w:cs="Calibri"/>
          <w:color w:val="222222"/>
          <w:sz w:val="24"/>
          <w:szCs w:val="24"/>
          <w:lang w:eastAsia="cs-CZ"/>
        </w:rPr>
        <w:t>Významnou součást jejího profesního života tvoří pedagogické a další odborné aktivity. Pravidelně se věnuje výuce zpěvu a hlasové výchově ve sboru. Vyučuje též sólový a ansámblový zpěv (např. Týnská vyšší odborná škola, ZUŠ Štefánikova, ZUŠ Řevnice). Několik let působila ve funkci  tajemnice umělecké Nadace Fr. Augustina Urbánka. Je konzultantkou uměleckých rad a komisí v oboru sborového zpěvu a členkou Unie českých pěveckých sborů. Podílí se rovněž na realizaci celostátního festivalu dětských pěveckých sborů "Zahrada písní". Je též pravidelně zvána do porot národních sborových soutěží a festivalů (Porta Musicae, Gymnasia cantant, Zahrada písní, Soutěžní přehlídka žáků ZUŠ ve sborovém zpěvu). Za svou práci s dětskými pěveckými sbory získala v roce 2016 prestižní národní sbormistrovské ocenění - Cenu Františka Lýska.</w:t>
      </w:r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639B3"/>
    <w:rsid w:val="000806B9"/>
    <w:rsid w:val="002639B3"/>
    <w:rsid w:val="3053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2011</Characters>
  <Lines>16</Lines>
  <Paragraphs>4</Paragraphs>
  <TotalTime>9</TotalTime>
  <ScaleCrop>false</ScaleCrop>
  <LinksUpToDate>false</LinksUpToDate>
  <CharactersWithSpaces>2347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2022-10-31T12:51:00Z</dcterms:created>
  <dc:creator>jirkol16@gmail.com</dc:creator>
  <cp:lastModifiedBy>jirko</cp:lastModifiedBy>
  <dcterms:modified xsi:type="dcterms:W3CDTF">2022-10-31T13:05:41Z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ED7DEDF4781946C28C81626C5D05B199</vt:lpwstr>
  </property>
</Properties>
</file>