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rFonts w:hint="default"/>
          <w:b/>
          <w:sz w:val="28"/>
          <w:szCs w:val="28"/>
          <w:u w:val="single"/>
          <w:lang w:val="cs-CZ"/>
        </w:rPr>
      </w:pPr>
      <w:r>
        <w:rPr>
          <w:rFonts w:hint="default"/>
          <w:b/>
          <w:sz w:val="28"/>
          <w:szCs w:val="28"/>
          <w:u w:val="single"/>
          <w:lang w:val="cs-CZ"/>
        </w:rPr>
        <w:t>Olomouc zpívá, 19. - 22. 5. 2022, sborová přehlídka k 50. výročí festivalu dětských pěveckých sborů v Olomouci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Historie dětského sborového zpěvu v Olomouci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Zásluhou sbormistrů Karla Klimeše a jeho syna Jiřího Klimeše a desítek dalších ochotných spolupracovníků, soustředěných kolem Olomouckého dětského sboru, Okresního domu pionýrů a mládeže a Parku kultury a oddechu v Olomouci, se do Olomouce sjely </w:t>
      </w:r>
      <w:r>
        <w:rPr>
          <w:rStyle w:val="5"/>
          <w:rFonts w:asciiTheme="minorHAnsi" w:hAnsiTheme="minorHAnsi" w:cstheme="minorHAnsi"/>
          <w:color w:val="333333"/>
        </w:rPr>
        <w:t>v říjnu</w:t>
      </w:r>
      <w:r>
        <w:rPr>
          <w:rFonts w:asciiTheme="minorHAnsi" w:hAnsiTheme="minorHAnsi" w:cstheme="minorHAnsi"/>
          <w:color w:val="333333"/>
        </w:rPr>
        <w:t> </w:t>
      </w:r>
      <w:r>
        <w:rPr>
          <w:rStyle w:val="5"/>
          <w:rFonts w:asciiTheme="minorHAnsi" w:hAnsiTheme="minorHAnsi" w:cstheme="minorHAnsi"/>
          <w:color w:val="333333"/>
        </w:rPr>
        <w:t>1972</w:t>
      </w:r>
      <w:r>
        <w:rPr>
          <w:rFonts w:asciiTheme="minorHAnsi" w:hAnsiTheme="minorHAnsi" w:cstheme="minorHAnsi"/>
          <w:color w:val="333333"/>
        </w:rPr>
        <w:t> stovky dětí, členů dětských pěveckých sborů, a daly tak základ Olomouckému festivalu dětských pěveckých sborů. Na festivalu nezpívaly jen české a slovenské děti. Již druhého ročníku v roce </w:t>
      </w:r>
      <w:r>
        <w:rPr>
          <w:rStyle w:val="5"/>
          <w:rFonts w:asciiTheme="minorHAnsi" w:hAnsiTheme="minorHAnsi" w:cstheme="minorHAnsi"/>
          <w:color w:val="333333"/>
        </w:rPr>
        <w:t>1973</w:t>
      </w:r>
      <w:r>
        <w:rPr>
          <w:rFonts w:asciiTheme="minorHAnsi" w:hAnsiTheme="minorHAnsi" w:cstheme="minorHAnsi"/>
          <w:color w:val="333333"/>
        </w:rPr>
        <w:t> se zúčastnily sbory z německého Halle, maďarského Komló a jugoslávské Celje. Do roku 1990 zavítalo do Olomouce na pět desítek zahraničních sborů a festival byl pořádán jako nesoutěžní přehlídka špičkových dětských sborových těles. V roce </w:t>
      </w:r>
      <w:r>
        <w:rPr>
          <w:rStyle w:val="5"/>
          <w:rFonts w:asciiTheme="minorHAnsi" w:hAnsiTheme="minorHAnsi" w:cstheme="minorHAnsi"/>
          <w:color w:val="333333"/>
        </w:rPr>
        <w:t>1987</w:t>
      </w:r>
      <w:r>
        <w:rPr>
          <w:rFonts w:asciiTheme="minorHAnsi" w:hAnsiTheme="minorHAnsi" w:cstheme="minorHAnsi"/>
          <w:color w:val="333333"/>
        </w:rPr>
        <w:t> vzrostl mezinárodní věhlas festivalu uspřádáním dvou soutěží Iuventus mundi cantat. Mimořádné zážitky z vystoupení lze připsat na vrub brněnské Kantiléně řízené Ivanem Sedláčkem, sboru Bambini di Praga s Bohumilem Kulínským, Kühnovu dětskému sboru v čele s Jiřím Chválou a libereckému Severáčku pod vedením manželů Uherkových. Festivalové publikum bylo rovněž svědkem nástupu mladších sbormistrů a jejich pěveckých sborů – Jiřího Skopala, Tomáše Motýla, Vladimíra Petržilky, Jiřího Klimeše, pražské Radosti vedené manžely Součkovými, Permoníku z Karviné s Evou Šeinerovou.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Olomoucké festivaly netvořily jen koncerty v hlavním koncertním sále a jejich rozhlasové či televizní přenosy, ale také stylově vyhraněné pořady renesanční a barokní vokální hudby v akusticky působivém a výtvarně atraktivním prostředí olomouckých chrámů, koncerty na školách olomouckého okresu, koncerty sborů sobě navzájem, besedy, autogramiády, průvody městem, improvizovaná spontánní vystoupení u olomouckých kašen a sloupu Sv. Trojice, zábavné pořady pro děti v místě jejich ubytování na vysokoškolských kolejích a mnohé jiné akce. V rámci festivalu se každoročně konaly odborné semináře pro sbormistry, byly vydávány edice notových sborníků s vítěznými skladbami ze soutěží, úpravami lidových písní i díly zahraničních skladatelů. Oblíbenou tiskovinou byl novinový zpravodaj Štafeta, který každý den festivalového dění poskytoval aktuální informace. Politické, ekonomické a společenské změny po „sametové“ revoluci se promítly i do podoby a dalšího vývoje. Po roce </w:t>
      </w:r>
      <w:r>
        <w:rPr>
          <w:rStyle w:val="5"/>
          <w:rFonts w:asciiTheme="minorHAnsi" w:hAnsiTheme="minorHAnsi" w:cstheme="minorHAnsi"/>
          <w:color w:val="333333"/>
        </w:rPr>
        <w:t>1990</w:t>
      </w:r>
      <w:r>
        <w:rPr>
          <w:rFonts w:asciiTheme="minorHAnsi" w:hAnsiTheme="minorHAnsi" w:cstheme="minorHAnsi"/>
          <w:color w:val="333333"/>
        </w:rPr>
        <w:t> došlo ke změnám nejen v politické, ale i kulturní sféře a o existenci a kontinuitu festivalu se zasloužil jeden ze zakladatelů, sbormistr olomoucké Campanelly, pan Jiří Klimeš.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420" w:afterAutospacing="0"/>
        <w:ind w:left="0" w:firstLine="0"/>
        <w:jc w:val="both"/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První dvě dekády byl festival zaměřen pouze na dětské sbory, později se rozšířil o účast mládežnických sborů a sborů dospělých. Velkou skupinou pravidelných účastníků se staly zahraniční pěvecké sbory. Od roku 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1997</w:t>
      </w:r>
      <w:r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festival postupně nabíral „druhý dech“. Podle festivalové statistiky se jubilejního 30. ročníku v roce 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2002</w:t>
      </w:r>
      <w:r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zúčastnilo 196 pěveckých těles čítajících 6835 účastníků, mezi nimiž bylo i 40 porotců posuzujících soutěž probíhající ve 22 různých kategoriích. Soutěžní i koncertní a seminární akce se uskutečnily ve 13 koncertních a chrámových prostorách olomouckého regionu. Zatímco počet účastníků v letech 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2002–2007</w:t>
      </w:r>
      <w:r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dosahoval každoročně kolem 7000 osob a ve světě se tak zapsal k oblíbeným festivalům svého druhu, nastupující světová ekonomická krize roku 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2008</w:t>
      </w:r>
      <w:r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přispěla k nižší účasti pěveckých sborů v následujících ročnících pěveckého festivalu. V letech 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1992–2013</w:t>
      </w:r>
      <w:r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soutěžilo v rámci Iuventus Mundi Cantant, později v soutěžích Mundi Cantant a Mundi Cantant Superior celkem 2108 sborových těles z celé Evropy, Asie, Jižní a Střední Ameriky včetně špičkových sborů z České republiky.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Calibri" w:hAnsi="Calibri" w:eastAsia="Poppins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Festival měl hudební význam pro samotné účastníky – sbormistry, sboristy, porotce a hosty, v dlouhodobém ekonomickém a kulturním smyslu však velmi pozitivně ovlivnil na mnoho let i olomoucký region a jeho turismus. Město poskytovalo festivalu organizační zázemí a vhodné koncertní prostory a jeho celostátní i mezinárodní přínos byl mimořádný. Je nám ctí na tuto tradici navázat a uspořádat přehlídku dětských a mládežnických pěveckých sborů. 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Vítejte v Olomouci!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</w:pP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olor w:val="333333"/>
          <w:spacing w:val="0"/>
          <w:sz w:val="24"/>
          <w:szCs w:val="24"/>
          <w:shd w:val="clear" w:fill="FFFFFF"/>
          <w:lang w:val="cs-CZ"/>
        </w:rPr>
        <w:t>Z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účastněné sbory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</w:pP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Sborové přehlídky </w:t>
      </w:r>
      <w:r>
        <w:rPr>
          <w:rStyle w:val="5"/>
          <w:rFonts w:hint="default" w:ascii="Calibri" w:hAnsi="Calibri" w:eastAsia="Poppins" w:cs="Calibri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Olomouc zpívá 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se zúčastnilo celkem 18 pěveckých sborů z České republiky: 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>Arietta, Mohelnice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Bel Canto, Olomouc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Berunky, Olomouc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; 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>Bonifantes, Pardubice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Broučci, Olomouc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; 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>Campanella, Olomouc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Dětský pěvecký sbor Radost, Praha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Dětský pěvecký sbor žáků 6.- 9. tříd ZŠ Stupkovy, Olomouc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JHitřenka, České Budějovice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Jitro, Hradec Králové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>Komorní sbor Cantabile, Hranice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Mladší Campanella, Olomouc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Motýli, Šumperk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Music BoDo, Olomouc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Ondrášek, novojičínský sbor ZUŠ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;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 Permoník, Karviná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; 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>Puellae cantantes, Litoměřice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; 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>Pueri gaudentes, Praha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 xml:space="preserve">; </w:t>
      </w:r>
      <w:r>
        <w:rPr>
          <w:rStyle w:val="5"/>
          <w:rFonts w:hint="default" w:ascii="Calibri" w:hAnsi="Calibri" w:eastAsia="Poppins" w:cs="Calibri"/>
          <w:b/>
          <w:bCs/>
          <w:i/>
          <w:iCs/>
          <w:caps w:val="0"/>
          <w:color w:val="333333"/>
          <w:spacing w:val="0"/>
          <w:sz w:val="24"/>
          <w:szCs w:val="24"/>
          <w:shd w:val="clear" w:fill="FFFFFF"/>
          <w:lang w:val="cs-CZ"/>
        </w:rPr>
        <w:t>Vocantes, Přerov</w:t>
      </w: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.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</w:pP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  <w:t>Olomouc zpívá - Program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</w:pP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</w:pP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Čtvrtek 19. 5. 2022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18,00 – 19,15 Reduta | slavnostní zahajovací koncert | Campanella Olomouc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19,45 – 20,45 Chrám sv. Mořice | chrámový koncert | Bel Canto Olomouc, Chlapecký sbor Bonifantes Pardubice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21,00 – 22,00 Zpívající kašny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Pátek 20. 5. 2022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10,00 – 10,45 Centrum pohybu | koncert sborů pro školy | Chlapecký sbor Bonifantes Pardubice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10,45 – 11,30 Centrum pohybu | „Zpívat nejlépe na světě může každý“ – seminář Honzy Míška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13,30 – 14,00 průvod sborů centrem města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14,00 – 16,00 Horní náměstí | sborový maraton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18,00 – 19,15 Reduta | sborový koncert | Dětský pěvecký sbor Základní školy Stupkovy Olomouc, Vocantes Přerov, Music BoDo Olomouc, Permoník Karviná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19,45 – 20,45 Chrám sv. Mořice | chrámový koncert | Jitro Hradec Králové, Ondrášek Nový Jičín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21,00 – 22,00 Zpívající kašny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Sobota 21. 5. 2022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10,00 – 12,00 Centrum pohybu | koncert Sbory sborům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14,00 – 17,00 Kino Metropol | křest CD J. Vičara „Vysoko hvězda“, promítání filmu o festivalu, krátké vstupy všech sborů, předání pamětních listů sborům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18,00 – 19,30 Reduta | závěrečný koncert | Motýli Šumperk, Jitřenka České Budějovice, Bonifantes Pardubice, Cantabile Hranice, Radost Praha, Puellae Cantantes Litoměřice, Pueri Gaudentes Praha, Jitro Hradec Králové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20,00 – 20,30 Zpívající kašny</w:t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br w:type="textWrapping"/>
      </w:r>
      <w:r>
        <w:rPr>
          <w:rFonts w:hint="default" w:ascii="Calibri" w:hAnsi="Calibri" w:eastAsia="Poppins" w:cs="Calibri"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20,00 Centrum pohybu | společenský večer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</w:pP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</w:rPr>
        <w:t>Neděle 22. 5. 2022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  <w:lang w:val="cs-CZ"/>
        </w:rPr>
      </w:pPr>
      <w:r>
        <w:rPr>
          <w:rStyle w:val="5"/>
          <w:rFonts w:hint="default" w:ascii="Calibri" w:hAnsi="Calibri" w:eastAsia="Poppins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9F9F9"/>
          <w:lang w:val="cs-CZ"/>
        </w:rPr>
        <w:t>Podle přání zúčastněných sborů</w:t>
      </w:r>
      <w:r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  <w:lang w:val="cs-CZ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shd w:val="clear" w:fill="F9F9F9"/>
        <w:spacing w:before="0" w:beforeAutospacing="0" w:after="420" w:afterAutospacing="0"/>
        <w:ind w:left="0" w:firstLine="0"/>
        <w:jc w:val="left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9F9F9"/>
          <w:lang w:val="cs-CZ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Style w:val="5"/>
          <w:rFonts w:hint="default" w:ascii="Calibri" w:hAnsi="Calibri" w:eastAsia="Poppins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cs-CZ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Calibri" w:hAnsi="Calibri" w:cs="Calibri"/>
          <w:color w:val="333333"/>
          <w:sz w:val="24"/>
          <w:szCs w:val="24"/>
        </w:rPr>
      </w:pPr>
    </w:p>
    <w:p>
      <w:pPr>
        <w:jc w:val="both"/>
        <w:rPr>
          <w:rFonts w:hint="default" w:ascii="Calibri" w:hAnsi="Calibri" w:cs="Calibri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C2D66"/>
    <w:rsid w:val="000B0935"/>
    <w:rsid w:val="00DC2D66"/>
    <w:rsid w:val="00DC318E"/>
    <w:rsid w:val="00E8468E"/>
    <w:rsid w:val="07F8412F"/>
    <w:rsid w:val="508238C7"/>
    <w:rsid w:val="586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2110</Characters>
  <Lines>17</Lines>
  <Paragraphs>4</Paragraphs>
  <TotalTime>34</TotalTime>
  <ScaleCrop>false</ScaleCrop>
  <LinksUpToDate>false</LinksUpToDate>
  <CharactersWithSpaces>2463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2022-05-24T07:09:00Z</dcterms:created>
  <dc:creator>jirkol16@gmail.com</dc:creator>
  <cp:lastModifiedBy>jirko</cp:lastModifiedBy>
  <dcterms:modified xsi:type="dcterms:W3CDTF">2022-05-24T08:11:21Z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8F4A28B86F3F45A694B471DA951E0C6E</vt:lpwstr>
  </property>
</Properties>
</file>