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800000"/>
          <w:sz w:val="36"/>
          <w:szCs w:val="36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36"/>
          <w:szCs w:val="36"/>
          <w:lang w:eastAsia="cs-CZ"/>
        </w:rPr>
        <w:t xml:space="preserve">Propozice Mezinárodní skladatelské soutěže Opava </w:t>
      </w:r>
      <w:proofErr w:type="spellStart"/>
      <w:r w:rsidRPr="00F532EA">
        <w:rPr>
          <w:rFonts w:ascii="Verdana" w:eastAsia="Times New Roman" w:hAnsi="Verdana" w:cs="Times New Roman"/>
          <w:b/>
          <w:bCs/>
          <w:color w:val="800000"/>
          <w:sz w:val="36"/>
          <w:szCs w:val="36"/>
          <w:lang w:eastAsia="cs-CZ"/>
        </w:rPr>
        <w:t>cantat</w:t>
      </w:r>
      <w:proofErr w:type="spellEnd"/>
      <w:r w:rsidRPr="00F532EA">
        <w:rPr>
          <w:rFonts w:ascii="Verdana" w:eastAsia="Times New Roman" w:hAnsi="Verdana" w:cs="Times New Roman"/>
          <w:b/>
          <w:bCs/>
          <w:color w:val="800000"/>
          <w:sz w:val="36"/>
          <w:szCs w:val="36"/>
          <w:lang w:eastAsia="cs-CZ"/>
        </w:rPr>
        <w:t xml:space="preserve"> 2017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 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hyperlink r:id="rId5" w:tgtFrame="_blank" w:tooltip="International Composers Competition Opava cantat 2017" w:history="1"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 xml:space="preserve">International </w:t>
        </w:r>
        <w:proofErr w:type="spellStart"/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>Composers</w:t>
        </w:r>
        <w:proofErr w:type="spellEnd"/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>Competition</w:t>
        </w:r>
        <w:proofErr w:type="spellEnd"/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 xml:space="preserve"> Opava </w:t>
        </w:r>
        <w:proofErr w:type="spellStart"/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>cantat</w:t>
        </w:r>
        <w:proofErr w:type="spellEnd"/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 xml:space="preserve"> 2017</w:t>
        </w:r>
      </w:hyperlink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hyperlink r:id="rId6" w:tgtFrame="_blank" w:tooltip="Mezinárodní skladatelská soutěž Opava cantat 2017" w:history="1"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 xml:space="preserve">Mezinárodní skladatelská soutěž Opava </w:t>
        </w:r>
        <w:proofErr w:type="spellStart"/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>cantat</w:t>
        </w:r>
        <w:proofErr w:type="spellEnd"/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 xml:space="preserve"> 2017 — ke stažení v </w:t>
        </w:r>
        <w:proofErr w:type="spellStart"/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>pdf</w:t>
        </w:r>
        <w:proofErr w:type="spellEnd"/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> </w:t>
        </w:r>
      </w:hyperlink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 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u w:val="single"/>
          <w:lang w:eastAsia="cs-CZ"/>
        </w:rPr>
        <w:t>Poslání soutěže: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Pořadatelé si kladou za cíl vyvolat a podpořit vznik nových děl, kompozičně výrazných a přitom interpretačně dostupných, jež by se mohla stát repertoárovým přínosem pro neprofesionální pěvecké soubory.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u w:val="single"/>
          <w:lang w:eastAsia="cs-CZ"/>
        </w:rPr>
        <w:t>Soutěžní řád: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Čl. 1.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>Skladatelé bez omezení věku a národnosti mohou zadat do soutěže své skladby pro středoškolské sbory ve věku 13–19 let (dívčí, mužské, smíšené) komponované na libovolný text především v češtině nebo latině, popřípadě v jiných jazycích.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>Texty v jazycích používajících jiné písmo než latinku musí být podloženy fonetickým přepisem v latince (včetně jmen autorů hudby a textu) a doplněny orientačním překladem do češtiny nebo angličtiny.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Čl. 2.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>Doporučuje se zaslat skladby pro ženské, mužské a smíšené obsazení, smíšené čtyřhlasé (SATB); pro dívčí sbory pak čtyřhlasé (S1, S2, A1, A2) nebo tříhlasé (S, MZ, A); pro mužské sbory pak čtyřhlasé (T1, T2, B1, B2) nebo tříhlasé (T, BAR, B); tyto hlasy už nemají být dále děleny. Doporučený rozsah v jednotlivých hlasech vzhledem k věku zpěváků – S (max. výše g2), A (max. níže g), T (max. výše e1), B (max. níže G).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>Zadaná skladba by měla být a cappella s možností využití perkusí, založena především na zpěvu s možností užití i jiných výrazových prostředků či mluveného slova. 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>Požadované trvání jednotlivých skladeb je 2–4 minut.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Čl. 3.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>Každý autor může zadat do soutěže jedinou skladbu v každém obsazení, jež nebyla dosud oceněna v žádné soutěži ani komerčně publikována (tj. až 3 skladby).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Čl. 4.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 xml:space="preserve">Skladba musí být zaslána buď e-mailem na adresu kacafirkova@nipos-mk.cz nebo poštou ve 3 exemplářích ve formátu A4 (dobře čitelné rukopisy, resp. jejich kopie nebo počítačové výtisky) na adresu: Zuzana </w:t>
      </w:r>
      <w:proofErr w:type="spellStart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Kacafírková</w:t>
      </w:r>
      <w:proofErr w:type="spellEnd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, Národní informační a poradenské středisko pro kulturu (NIPOS), P. O. Box 12 / Fügnerovo náměstí 5, 120 21 Praha 2. Demonahrávka soutěžní skladby vítána.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Čl. 5.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>Skladba musí být zaslána pořadateli soutěže do 31. května 2016 (u odeslání poštou je rozhodující datum poštovního razítka).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Čl. 6.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>Soutěž je anonymní. 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lastRenderedPageBreak/>
        <w:t>Skladba musí být označena pouze heslem. Autor přiloží k e-mailu se soutěžní skladbou textový dokument s nadepsaným identickým heslem ze soutěžní skladby, do kterého vloží údaje obsahující jméno, příjmení, telefon, poštovní a emailovou adresu, eventuálně další kontaktní údaje autora. V případě odeslání poštou přiloží autor k soutěžní skladbě zalepenou obálku s nadepsaným identickým heslem ze soutěžní skladby s výše uvedenými údaji.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Čl. 7.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>Zaslané notové materiály, rukopisy, kopie nebo počítačové výtisky zůstávají majetkem pořadatele soutěže. Autor zasláním automaticky potvrzuje souhlas s rozmnožením své skladby pro případné nastudování i s možným nekomerčním vydáním pro NIPOS.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Čl. 8.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 xml:space="preserve">Skladby, jež nesplní kteroukoli z podmínek uvedených v </w:t>
      </w:r>
      <w:proofErr w:type="gramStart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čl. 1.–7., nebudou</w:t>
      </w:r>
      <w:proofErr w:type="gramEnd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 xml:space="preserve"> do soutěže přijaty.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Čl. 9.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 xml:space="preserve">Vítězné skladby, které získají potřebný počet hlasů, budou provedeny </w:t>
      </w:r>
      <w:proofErr w:type="gramStart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na</w:t>
      </w:r>
      <w:proofErr w:type="gramEnd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 xml:space="preserve"> některém následujícím ročníků </w:t>
      </w:r>
      <w:proofErr w:type="gramStart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Celostátní</w:t>
      </w:r>
      <w:proofErr w:type="gramEnd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 xml:space="preserve"> přehlídky středoškolských pěveckých sborů a budou vydány NIPOS.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Čl. 10.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>Přesné a úplné podmínky soutěže v češtině a angličtině jsou k dispozici na stránkách NIPOS www.nipos-mk.cz. V případě nejasnosti nebo víceznačnosti výkladu je rozhodující česká verze.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Čl. 11.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  <w:t xml:space="preserve">Oficiální vyhlášení výsledků soutěže se uskuteční na 8. ročníku Celostátní přehlídky středoškolských pěveckých sborů Opava </w:t>
      </w:r>
      <w:proofErr w:type="spellStart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cantat</w:t>
      </w:r>
      <w:proofErr w:type="spellEnd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, který se bude konat v </w:t>
      </w:r>
      <w:proofErr w:type="gramStart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24.–27</w:t>
      </w:r>
      <w:proofErr w:type="gramEnd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. listopadu 2016 v Opavě.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 </w:t>
      </w:r>
    </w:p>
    <w:p w:rsidR="00F532EA" w:rsidRPr="00F532EA" w:rsidRDefault="00F532EA" w:rsidP="00F532EA">
      <w:pPr>
        <w:shd w:val="clear" w:color="auto" w:fill="FFFC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Kontaktní adresa: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 xml:space="preserve"> Zuzana </w:t>
      </w:r>
      <w:proofErr w:type="spellStart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Kacafírková</w:t>
      </w:r>
      <w:proofErr w:type="spellEnd"/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, Národní informační a poradenské středisko pro kulturu (NIPOS), P. O. BOX 12 / Fügnerovo náměstí 5, 120 21 Praha 2.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</w: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E-mail: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 </w:t>
      </w:r>
      <w:r w:rsidRPr="00F532EA">
        <w:rPr>
          <w:rFonts w:ascii="Verdana" w:eastAsia="Times New Roman" w:hAnsi="Verdana" w:cs="Times New Roman"/>
          <w:color w:val="3366FF"/>
          <w:sz w:val="20"/>
          <w:szCs w:val="20"/>
          <w:u w:val="single"/>
          <w:lang w:eastAsia="cs-CZ"/>
        </w:rPr>
        <w:t>zkacafirkova@nipos-mk.cz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br/>
      </w:r>
      <w:r w:rsidRPr="00F532EA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cs-CZ"/>
        </w:rPr>
        <w:t>Tel.:</w:t>
      </w: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 778 702 375</w:t>
      </w:r>
    </w:p>
    <w:p w:rsidR="00F532EA" w:rsidRPr="00F532EA" w:rsidRDefault="00F532EA" w:rsidP="00F532EA">
      <w:pPr>
        <w:shd w:val="clear" w:color="auto" w:fill="FFEF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</w:pPr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Vloženo 19. 12. 2015 v 19:57 do kategorie </w:t>
      </w:r>
      <w:hyperlink r:id="rId7" w:tooltip="Zobrazit všechny příspěvky z rubriky Propozice" w:history="1"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>Propozice</w:t>
        </w:r>
      </w:hyperlink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, </w:t>
      </w:r>
      <w:hyperlink r:id="rId8" w:tooltip="Zobrazit všechny příspěvky z rubriky Skladatelská soutěž" w:history="1">
        <w:r w:rsidRPr="00F532EA">
          <w:rPr>
            <w:rFonts w:ascii="Verdana" w:eastAsia="Times New Roman" w:hAnsi="Verdana" w:cs="Times New Roman"/>
            <w:color w:val="800000"/>
            <w:sz w:val="20"/>
            <w:szCs w:val="20"/>
            <w:u w:val="single"/>
            <w:lang w:eastAsia="cs-CZ"/>
          </w:rPr>
          <w:t>Skladatelská soutěž</w:t>
        </w:r>
      </w:hyperlink>
      <w:r w:rsidRPr="00F532EA">
        <w:rPr>
          <w:rFonts w:ascii="Verdana" w:eastAsia="Times New Roman" w:hAnsi="Verdana" w:cs="Times New Roman"/>
          <w:color w:val="800000"/>
          <w:sz w:val="20"/>
          <w:szCs w:val="20"/>
          <w:lang w:eastAsia="cs-CZ"/>
        </w:rPr>
        <w:t>. Zhlédnuto 290 krát, z toho dnes 1 krát.</w:t>
      </w:r>
    </w:p>
    <w:p w:rsidR="00F532EA" w:rsidRPr="00F532EA" w:rsidRDefault="00F532EA" w:rsidP="00F532E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2346"/>
          <w:sz w:val="13"/>
          <w:szCs w:val="13"/>
          <w:lang w:eastAsia="cs-CZ"/>
        </w:rPr>
      </w:pPr>
      <w:r w:rsidRPr="00F532EA">
        <w:rPr>
          <w:rFonts w:ascii="Verdana" w:eastAsia="Times New Roman" w:hAnsi="Verdana" w:cs="Times New Roman"/>
          <w:color w:val="002346"/>
          <w:sz w:val="13"/>
          <w:szCs w:val="13"/>
          <w:lang w:eastAsia="cs-CZ"/>
        </w:rPr>
        <w:t>web NIPOS je vytvořen v programu </w:t>
      </w:r>
      <w:proofErr w:type="spellStart"/>
      <w:r w:rsidRPr="00F532EA">
        <w:rPr>
          <w:rFonts w:ascii="Verdana" w:eastAsia="Times New Roman" w:hAnsi="Verdana" w:cs="Times New Roman"/>
          <w:color w:val="002346"/>
          <w:sz w:val="13"/>
          <w:szCs w:val="13"/>
          <w:lang w:eastAsia="cs-CZ"/>
        </w:rPr>
        <w:fldChar w:fldCharType="begin"/>
      </w:r>
      <w:r w:rsidRPr="00F532EA">
        <w:rPr>
          <w:rFonts w:ascii="Verdana" w:eastAsia="Times New Roman" w:hAnsi="Verdana" w:cs="Times New Roman"/>
          <w:color w:val="002346"/>
          <w:sz w:val="13"/>
          <w:szCs w:val="13"/>
          <w:lang w:eastAsia="cs-CZ"/>
        </w:rPr>
        <w:instrText xml:space="preserve"> HYPERLINK "http://wordpress.org/" </w:instrText>
      </w:r>
      <w:r w:rsidRPr="00F532EA">
        <w:rPr>
          <w:rFonts w:ascii="Verdana" w:eastAsia="Times New Roman" w:hAnsi="Verdana" w:cs="Times New Roman"/>
          <w:color w:val="002346"/>
          <w:sz w:val="13"/>
          <w:szCs w:val="13"/>
          <w:lang w:eastAsia="cs-CZ"/>
        </w:rPr>
        <w:fldChar w:fldCharType="separate"/>
      </w:r>
      <w:r w:rsidRPr="00F532EA">
        <w:rPr>
          <w:rFonts w:ascii="Verdana" w:eastAsia="Times New Roman" w:hAnsi="Verdana" w:cs="Times New Roman"/>
          <w:color w:val="CEE7FF"/>
          <w:sz w:val="13"/>
          <w:szCs w:val="13"/>
          <w:u w:val="single"/>
          <w:lang w:eastAsia="cs-CZ"/>
        </w:rPr>
        <w:t>WordPress</w:t>
      </w:r>
      <w:proofErr w:type="spellEnd"/>
      <w:r w:rsidRPr="00F532EA">
        <w:rPr>
          <w:rFonts w:ascii="Verdana" w:eastAsia="Times New Roman" w:hAnsi="Verdana" w:cs="Times New Roman"/>
          <w:color w:val="002346"/>
          <w:sz w:val="13"/>
          <w:szCs w:val="13"/>
          <w:lang w:eastAsia="cs-CZ"/>
        </w:rPr>
        <w:fldChar w:fldCharType="end"/>
      </w:r>
      <w:r w:rsidRPr="00F532EA">
        <w:rPr>
          <w:rFonts w:ascii="Verdana" w:eastAsia="Times New Roman" w:hAnsi="Verdana" w:cs="Times New Roman"/>
          <w:color w:val="002346"/>
          <w:sz w:val="13"/>
          <w:szCs w:val="13"/>
          <w:lang w:eastAsia="cs-CZ"/>
        </w:rPr>
        <w:t xml:space="preserve">, </w:t>
      </w:r>
      <w:hyperlink r:id="rId9" w:history="1">
        <w:r w:rsidRPr="00F532EA">
          <w:rPr>
            <w:rFonts w:ascii="Verdana" w:eastAsia="Times New Roman" w:hAnsi="Verdana" w:cs="Times New Roman"/>
            <w:color w:val="CEE7FF"/>
            <w:sz w:val="13"/>
            <w:szCs w:val="13"/>
            <w:u w:val="single"/>
            <w:lang w:eastAsia="cs-CZ"/>
          </w:rPr>
          <w:t>příspěvky (RSS)</w:t>
        </w:r>
      </w:hyperlink>
      <w:r w:rsidRPr="00F532EA">
        <w:rPr>
          <w:rFonts w:ascii="Verdana" w:eastAsia="Times New Roman" w:hAnsi="Verdana" w:cs="Times New Roman"/>
          <w:color w:val="002346"/>
          <w:sz w:val="13"/>
          <w:szCs w:val="13"/>
          <w:lang w:eastAsia="cs-CZ"/>
        </w:rPr>
        <w:t> a </w:t>
      </w:r>
      <w:hyperlink r:id="rId10" w:history="1">
        <w:r w:rsidRPr="00F532EA">
          <w:rPr>
            <w:rFonts w:ascii="Verdana" w:eastAsia="Times New Roman" w:hAnsi="Verdana" w:cs="Times New Roman"/>
            <w:color w:val="CEE7FF"/>
            <w:sz w:val="13"/>
            <w:szCs w:val="13"/>
            <w:u w:val="single"/>
            <w:lang w:eastAsia="cs-CZ"/>
          </w:rPr>
          <w:t>komentáře (RSS)</w:t>
        </w:r>
      </w:hyperlink>
      <w:r w:rsidRPr="00F532EA">
        <w:rPr>
          <w:rFonts w:ascii="Verdana" w:eastAsia="Times New Roman" w:hAnsi="Verdana" w:cs="Times New Roman"/>
          <w:color w:val="002346"/>
          <w:sz w:val="13"/>
          <w:szCs w:val="13"/>
          <w:lang w:eastAsia="cs-CZ"/>
        </w:rPr>
        <w:t>.</w:t>
      </w:r>
    </w:p>
    <w:p w:rsidR="00A97412" w:rsidRDefault="00F532EA">
      <w:bookmarkStart w:id="0" w:name="_GoBack"/>
      <w:bookmarkEnd w:id="0"/>
    </w:p>
    <w:sectPr w:rsidR="00A9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A"/>
    <w:rsid w:val="00577DC0"/>
    <w:rsid w:val="00703C67"/>
    <w:rsid w:val="00F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3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32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32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32EA"/>
    <w:rPr>
      <w:b/>
      <w:bCs/>
    </w:rPr>
  </w:style>
  <w:style w:type="character" w:customStyle="1" w:styleId="apple-converted-space">
    <w:name w:val="apple-converted-space"/>
    <w:basedOn w:val="Standardnpsmoodstavce"/>
    <w:rsid w:val="00F532EA"/>
  </w:style>
  <w:style w:type="paragraph" w:customStyle="1" w:styleId="postmetadata">
    <w:name w:val="postmetadata"/>
    <w:basedOn w:val="Normln"/>
    <w:rsid w:val="00F5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oter">
    <w:name w:val="footer"/>
    <w:basedOn w:val="Normln"/>
    <w:rsid w:val="00F5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3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32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32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32EA"/>
    <w:rPr>
      <w:b/>
      <w:bCs/>
    </w:rPr>
  </w:style>
  <w:style w:type="character" w:customStyle="1" w:styleId="apple-converted-space">
    <w:name w:val="apple-converted-space"/>
    <w:basedOn w:val="Standardnpsmoodstavce"/>
    <w:rsid w:val="00F532EA"/>
  </w:style>
  <w:style w:type="paragraph" w:customStyle="1" w:styleId="postmetadata">
    <w:name w:val="postmetadata"/>
    <w:basedOn w:val="Normln"/>
    <w:rsid w:val="00F5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oter">
    <w:name w:val="footer"/>
    <w:basedOn w:val="Normln"/>
    <w:rsid w:val="00F5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512">
          <w:marLeft w:val="0"/>
          <w:marRight w:val="0"/>
          <w:marTop w:val="0"/>
          <w:marBottom w:val="0"/>
          <w:divBdr>
            <w:top w:val="single" w:sz="6" w:space="15" w:color="FFA500"/>
            <w:left w:val="single" w:sz="6" w:space="15" w:color="FFA500"/>
            <w:bottom w:val="single" w:sz="6" w:space="15" w:color="FFA500"/>
            <w:right w:val="single" w:sz="6" w:space="15" w:color="FFA5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os-mk.cz/?cat=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pos-mk.cz/?cat=2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pos-mk.cz/wp-content/uploads/2015/12/Mezin%C3%A1rodn%C3%AD-skladatelsk%C3%A1-sout%C4%9B%C5%BE-Opava-2017_aktu%C3%A1ln%C3%AD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ipos-mk.cz/wp-content/uploads/2015/12/International-Composers-Competition-Opava-cantat-2017.pdf" TargetMode="External"/><Relationship Id="rId10" Type="http://schemas.openxmlformats.org/officeDocument/2006/relationships/hyperlink" Target="http://www.nipos-mk.cz/?feed=comments-rs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pos-mk.cz/?feed=rss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</cp:revision>
  <dcterms:created xsi:type="dcterms:W3CDTF">2016-11-13T08:29:00Z</dcterms:created>
  <dcterms:modified xsi:type="dcterms:W3CDTF">2016-11-13T08:29:00Z</dcterms:modified>
</cp:coreProperties>
</file>