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Pr="00841BF6" w:rsidRDefault="00841BF6" w:rsidP="00841BF6">
      <w:pPr>
        <w:jc w:val="both"/>
        <w:rPr>
          <w:b/>
          <w:sz w:val="28"/>
          <w:szCs w:val="28"/>
        </w:rPr>
      </w:pPr>
      <w:r w:rsidRPr="00841BF6">
        <w:rPr>
          <w:b/>
          <w:sz w:val="28"/>
          <w:szCs w:val="28"/>
        </w:rPr>
        <w:t xml:space="preserve">Jubilejní 10. Jirkovský </w:t>
      </w:r>
      <w:proofErr w:type="spellStart"/>
      <w:r w:rsidRPr="00841BF6">
        <w:rPr>
          <w:b/>
          <w:sz w:val="28"/>
          <w:szCs w:val="28"/>
        </w:rPr>
        <w:t>Písňovar</w:t>
      </w:r>
      <w:proofErr w:type="spellEnd"/>
    </w:p>
    <w:p w:rsidR="00841BF6" w:rsidRPr="00841BF6" w:rsidRDefault="00841BF6" w:rsidP="00841BF6">
      <w:pPr>
        <w:jc w:val="both"/>
      </w:pPr>
      <w:r w:rsidRPr="00841BF6">
        <w:t>(očima a ušima „dálkového účastníka“)</w:t>
      </w:r>
    </w:p>
    <w:p w:rsidR="00841BF6" w:rsidRDefault="00841BF6" w:rsidP="00841BF6">
      <w:pPr>
        <w:jc w:val="both"/>
        <w:rPr>
          <w:sz w:val="28"/>
          <w:szCs w:val="28"/>
        </w:rPr>
      </w:pPr>
    </w:p>
    <w:p w:rsidR="00841BF6" w:rsidRDefault="00841BF6" w:rsidP="00841BF6">
      <w:pPr>
        <w:jc w:val="both"/>
      </w:pPr>
      <w:r w:rsidRPr="00841BF6">
        <w:t xml:space="preserve">Ve dnech </w:t>
      </w:r>
      <w:proofErr w:type="gramStart"/>
      <w:r w:rsidRPr="00841BF6">
        <w:t>30.9.– 2. 10</w:t>
      </w:r>
      <w:proofErr w:type="gramEnd"/>
      <w:r w:rsidRPr="00841BF6">
        <w:t xml:space="preserve">. 2016 se v prostorách zámku Červený </w:t>
      </w:r>
      <w:r w:rsidR="00BA1890">
        <w:t>H</w:t>
      </w:r>
      <w:r w:rsidRPr="00841BF6">
        <w:t>rádek uskutečnil již jubilejní</w:t>
      </w:r>
      <w:r>
        <w:t xml:space="preserve"> 10. ročník Mezinárodního soutěžního festivalu sborové populární hudby </w:t>
      </w:r>
      <w:r>
        <w:rPr>
          <w:b/>
          <w:i/>
        </w:rPr>
        <w:t xml:space="preserve">Jirkovský </w:t>
      </w:r>
      <w:proofErr w:type="spellStart"/>
      <w:r>
        <w:rPr>
          <w:b/>
          <w:i/>
        </w:rPr>
        <w:t>Písňovar</w:t>
      </w:r>
      <w:proofErr w:type="spellEnd"/>
      <w:r>
        <w:t xml:space="preserve">. Poměrně široká oblast tzv. populární hudby se v seznamu soutěžních kategorií objevuje na řadě evropských sborových festivalů a </w:t>
      </w:r>
      <w:r w:rsidR="00C93CFD">
        <w:t>představuje</w:t>
      </w:r>
      <w:r>
        <w:t xml:space="preserve"> </w:t>
      </w:r>
      <w:r w:rsidR="00DC53F0">
        <w:t xml:space="preserve">obvykle </w:t>
      </w:r>
      <w:r>
        <w:t>vítan</w:t>
      </w:r>
      <w:r w:rsidR="00C93CFD">
        <w:t>é</w:t>
      </w:r>
      <w:r>
        <w:t xml:space="preserve"> zpestření </w:t>
      </w:r>
      <w:r w:rsidR="00380F37">
        <w:t xml:space="preserve">tradičních programů </w:t>
      </w:r>
      <w:r w:rsidR="00DC53F0">
        <w:t>zaměřen</w:t>
      </w:r>
      <w:r w:rsidR="00380F37">
        <w:t>ých</w:t>
      </w:r>
      <w:r w:rsidR="00DC53F0">
        <w:t xml:space="preserve"> především na skladby</w:t>
      </w:r>
      <w:r>
        <w:t xml:space="preserve"> z různých stylů artificiální hudby. Mezinárodních sborových festivalů, věnovaných výhradně tomuto žánru, je</w:t>
      </w:r>
      <w:r w:rsidR="00C07875">
        <w:t xml:space="preserve"> však velice málo (u nás např. už jen </w:t>
      </w:r>
      <w:r w:rsidR="00C07875">
        <w:rPr>
          <w:i/>
        </w:rPr>
        <w:t xml:space="preserve">Prague </w:t>
      </w:r>
      <w:proofErr w:type="spellStart"/>
      <w:r w:rsidR="00C07875">
        <w:rPr>
          <w:i/>
        </w:rPr>
        <w:t>Voices</w:t>
      </w:r>
      <w:proofErr w:type="spellEnd"/>
      <w:r w:rsidR="00C07875">
        <w:t xml:space="preserve">, známé </w:t>
      </w:r>
      <w:r w:rsidR="00380F37">
        <w:t xml:space="preserve">u nás </w:t>
      </w:r>
      <w:r w:rsidR="00C07875">
        <w:t>jsou ještě některé festivaly v sousedním Polsku</w:t>
      </w:r>
      <w:r w:rsidR="00380F37">
        <w:t xml:space="preserve"> a Německu</w:t>
      </w:r>
      <w:r w:rsidR="00C07875">
        <w:t>)</w:t>
      </w:r>
      <w:r w:rsidR="00380F37">
        <w:t>.</w:t>
      </w:r>
      <w:r w:rsidR="00C07875">
        <w:t xml:space="preserve"> Jirkovský </w:t>
      </w:r>
      <w:proofErr w:type="spellStart"/>
      <w:r w:rsidR="00380F37">
        <w:t>Písňovar</w:t>
      </w:r>
      <w:proofErr w:type="spellEnd"/>
      <w:r w:rsidR="00C07875">
        <w:t xml:space="preserve"> si za uplynulých 10 let vydobyl i v rámci </w:t>
      </w:r>
      <w:r w:rsidR="00C93CFD">
        <w:t>bohatého spektra</w:t>
      </w:r>
      <w:r w:rsidR="00C07875">
        <w:t xml:space="preserve"> našich domácích sborových akcí zcela mimořádné postavení, zájem a oblibu, takže již jen možnost účasti na něm mohou sbory považovat za vyznamenání. </w:t>
      </w:r>
      <w:r w:rsidR="00C93CFD">
        <w:t>Jak mohou jednoznačně potvrdit účastníci</w:t>
      </w:r>
      <w:r w:rsidR="00C07875">
        <w:t xml:space="preserve"> již tradiční</w:t>
      </w:r>
      <w:r w:rsidR="00C93CFD">
        <w:t xml:space="preserve">ho </w:t>
      </w:r>
      <w:r w:rsidR="00380F37">
        <w:t xml:space="preserve">bienále </w:t>
      </w:r>
      <w:r w:rsidR="00C93CFD">
        <w:t>pardubického Mezinárodního festivalu akademických sborů</w:t>
      </w:r>
      <w:r w:rsidR="00C07875">
        <w:t xml:space="preserve"> IFAS, vytvářejí oblibu festivalu jeho pořadatelé. Lidé, kteří s nesmírnou láskou a obětavostí připravují jeho do detailů</w:t>
      </w:r>
      <w:r w:rsidR="00D06513">
        <w:t xml:space="preserve"> promyšlenou organizaci, vymýšlejí vtipné a zajímavé inovace a nabízejí prostředí, které nepřipomíná soutěž, ale </w:t>
      </w:r>
      <w:r w:rsidR="0064604A">
        <w:t xml:space="preserve">stává se </w:t>
      </w:r>
      <w:r w:rsidR="00D06513">
        <w:t>přátelsk</w:t>
      </w:r>
      <w:r w:rsidR="0064604A">
        <w:t>ým</w:t>
      </w:r>
      <w:r w:rsidR="00D06513">
        <w:t>, inspirující</w:t>
      </w:r>
      <w:r w:rsidR="0064604A">
        <w:t>m</w:t>
      </w:r>
      <w:r w:rsidR="00D06513">
        <w:t xml:space="preserve"> setkání</w:t>
      </w:r>
      <w:r w:rsidR="0064604A">
        <w:t>m</w:t>
      </w:r>
      <w:r w:rsidR="00D06513">
        <w:t xml:space="preserve">, </w:t>
      </w:r>
      <w:r w:rsidR="0064604A">
        <w:t>na</w:t>
      </w:r>
      <w:r w:rsidR="00D06513">
        <w:t xml:space="preserve"> němž se všichni cítí po všech stránkách jako doma. Sbory zde nesoutěží proti sobě, ale soutěží spolu. Dovedou si </w:t>
      </w:r>
      <w:r w:rsidR="00477895">
        <w:t xml:space="preserve">v nádherném, akusticky příznivém, do posledního místečka zaplněném Rytířském sále Červeného </w:t>
      </w:r>
      <w:r w:rsidR="00BA1890">
        <w:t>H</w:t>
      </w:r>
      <w:r w:rsidR="00477895">
        <w:t xml:space="preserve">rádku </w:t>
      </w:r>
      <w:r w:rsidR="00D06513">
        <w:t>vzájemně upřímně fandit</w:t>
      </w:r>
      <w:r w:rsidR="00094AC1">
        <w:t xml:space="preserve"> a</w:t>
      </w:r>
      <w:r w:rsidR="00D06513">
        <w:t xml:space="preserve"> radovat se z</w:t>
      </w:r>
      <w:r w:rsidR="0064604A">
        <w:t> </w:t>
      </w:r>
      <w:r w:rsidR="00D06513">
        <w:t>úspě</w:t>
      </w:r>
      <w:r w:rsidR="0064604A">
        <w:t xml:space="preserve">chu </w:t>
      </w:r>
      <w:r w:rsidR="00D06513">
        <w:t>ostatních soutěžících. A takovým velkým tatínkem</w:t>
      </w:r>
      <w:r w:rsidR="00380F37">
        <w:t>, sládkem</w:t>
      </w:r>
      <w:r w:rsidR="00D06513">
        <w:t xml:space="preserve"> </w:t>
      </w:r>
      <w:r w:rsidR="00380F37">
        <w:t xml:space="preserve">Jirkovského </w:t>
      </w:r>
      <w:proofErr w:type="spellStart"/>
      <w:r w:rsidR="00380F37">
        <w:t>Písňovaru</w:t>
      </w:r>
      <w:proofErr w:type="spellEnd"/>
      <w:r w:rsidR="00DE618D">
        <w:t>, který svým 10. ročníkem (jak se píše v programovém bulletinu) dospěl do plnosti desetistupňového piva,</w:t>
      </w:r>
      <w:r w:rsidR="00D06513">
        <w:t xml:space="preserve"> je sbormistr Luboš Hána se svou úžasnou rodinou jirkovských Ventilek.</w:t>
      </w:r>
    </w:p>
    <w:p w:rsidR="00D06513" w:rsidRDefault="00D06513" w:rsidP="00841BF6">
      <w:pPr>
        <w:jc w:val="both"/>
      </w:pPr>
      <w:r>
        <w:tab/>
        <w:t xml:space="preserve">I 10. ročník Jirkovského </w:t>
      </w:r>
      <w:proofErr w:type="spellStart"/>
      <w:r>
        <w:t>Písňovaru</w:t>
      </w:r>
      <w:proofErr w:type="spellEnd"/>
      <w:r>
        <w:t xml:space="preserve"> měl všechno, co měl mít</w:t>
      </w:r>
      <w:r w:rsidR="00820622">
        <w:t>:</w:t>
      </w:r>
      <w:r>
        <w:t xml:space="preserve"> </w:t>
      </w:r>
      <w:r w:rsidR="00820622">
        <w:t>páteční večerní Zahajovací koncert, na němž vystoupily pořádající sbor Ventilky ZUŠ Jirkov, vítěz Jirkov</w:t>
      </w:r>
      <w:r w:rsidR="00055DC4">
        <w:t xml:space="preserve">ského </w:t>
      </w:r>
      <w:proofErr w:type="spellStart"/>
      <w:r w:rsidR="00055DC4">
        <w:t>Písňovaru</w:t>
      </w:r>
      <w:proofErr w:type="spellEnd"/>
      <w:r w:rsidR="00055DC4">
        <w:t xml:space="preserve"> 2015 </w:t>
      </w:r>
      <w:proofErr w:type="spellStart"/>
      <w:r w:rsidR="00055DC4">
        <w:t>Intonic</w:t>
      </w:r>
      <w:proofErr w:type="spellEnd"/>
      <w:r w:rsidR="00055DC4">
        <w:t xml:space="preserve"> Pra</w:t>
      </w:r>
      <w:r w:rsidR="00820622">
        <w:t xml:space="preserve">ha, trojnásobný vítěz Jirkovského </w:t>
      </w:r>
      <w:proofErr w:type="spellStart"/>
      <w:r w:rsidR="00820622">
        <w:t>Písňovaru</w:t>
      </w:r>
      <w:proofErr w:type="spellEnd"/>
      <w:r w:rsidR="00820622">
        <w:t xml:space="preserve"> (2007, 2011, 2014) Oktet Praha a </w:t>
      </w:r>
      <w:r w:rsidR="00055DC4">
        <w:t xml:space="preserve">zahraniční </w:t>
      </w:r>
      <w:r w:rsidR="00820622">
        <w:t xml:space="preserve">host Jirkovského </w:t>
      </w:r>
      <w:proofErr w:type="spellStart"/>
      <w:r w:rsidR="00820622">
        <w:t>Písňovaru</w:t>
      </w:r>
      <w:proofErr w:type="spellEnd"/>
      <w:r w:rsidR="00820622">
        <w:t xml:space="preserve"> Cristin </w:t>
      </w:r>
      <w:proofErr w:type="spellStart"/>
      <w:r w:rsidR="00820622">
        <w:t>Claas</w:t>
      </w:r>
      <w:proofErr w:type="spellEnd"/>
      <w:r w:rsidR="00820622">
        <w:t xml:space="preserve"> Trio. Sobota byla vyhrazena dvěma blokům soutěžního klání, </w:t>
      </w:r>
      <w:proofErr w:type="spellStart"/>
      <w:r w:rsidR="00820622">
        <w:t>posoutěžní</w:t>
      </w:r>
      <w:proofErr w:type="spellEnd"/>
      <w:r w:rsidR="00820622">
        <w:t xml:space="preserve"> vtipné, odlehčující </w:t>
      </w:r>
      <w:proofErr w:type="spellStart"/>
      <w:r w:rsidR="00820622">
        <w:t>Sborympiádě</w:t>
      </w:r>
      <w:proofErr w:type="spellEnd"/>
      <w:r w:rsidR="00820622">
        <w:t xml:space="preserve"> o pohár </w:t>
      </w:r>
      <w:proofErr w:type="spellStart"/>
      <w:r w:rsidR="00820622">
        <w:rPr>
          <w:i/>
        </w:rPr>
        <w:t>Ventilka</w:t>
      </w:r>
      <w:proofErr w:type="spellEnd"/>
      <w:r w:rsidR="00820622">
        <w:rPr>
          <w:i/>
        </w:rPr>
        <w:t xml:space="preserve"> Jirkovského</w:t>
      </w:r>
      <w:r w:rsidR="00D80E9A" w:rsidRPr="00D80E9A">
        <w:t>, realizované</w:t>
      </w:r>
      <w:r w:rsidR="00820622">
        <w:rPr>
          <w:i/>
        </w:rPr>
        <w:t xml:space="preserve"> </w:t>
      </w:r>
      <w:r w:rsidR="00820622">
        <w:t>na zámeckém nádvoří</w:t>
      </w:r>
      <w:r w:rsidR="00055DC4">
        <w:t xml:space="preserve"> a</w:t>
      </w:r>
      <w:r w:rsidR="00820622">
        <w:t xml:space="preserve"> večerní soutěži o Grand Prix</w:t>
      </w:r>
      <w:r w:rsidR="00055DC4">
        <w:t xml:space="preserve"> Jirkovského </w:t>
      </w:r>
      <w:proofErr w:type="spellStart"/>
      <w:r w:rsidR="00055DC4">
        <w:t>Písňovaru</w:t>
      </w:r>
      <w:proofErr w:type="spellEnd"/>
      <w:r w:rsidR="00055DC4">
        <w:t xml:space="preserve"> </w:t>
      </w:r>
      <w:r w:rsidR="0064604A">
        <w:t xml:space="preserve">s předáním Jirkovského Rytíře </w:t>
      </w:r>
      <w:r w:rsidR="00055DC4">
        <w:t>2016</w:t>
      </w:r>
      <w:r w:rsidR="0064604A">
        <w:t>.</w:t>
      </w:r>
      <w:r w:rsidR="00055DC4">
        <w:t xml:space="preserve"> </w:t>
      </w:r>
      <w:r w:rsidR="0064604A">
        <w:t>N</w:t>
      </w:r>
      <w:r w:rsidR="00055DC4">
        <w:t xml:space="preserve">echyběl </w:t>
      </w:r>
      <w:r w:rsidR="0064604A">
        <w:t>samozřejmě ani</w:t>
      </w:r>
      <w:r w:rsidR="00055DC4">
        <w:t xml:space="preserve"> Společenský večer. Nedělní dopoledne pak bylo vyhrazeno odbornému semináři a workshopu (</w:t>
      </w:r>
      <w:r w:rsidR="00D80E9A">
        <w:t xml:space="preserve">s lektory </w:t>
      </w:r>
      <w:r w:rsidR="00055DC4">
        <w:t>Kamil</w:t>
      </w:r>
      <w:r w:rsidR="00D80E9A">
        <w:t>ou</w:t>
      </w:r>
      <w:r w:rsidR="00055DC4">
        <w:t xml:space="preserve"> Zenklov</w:t>
      </w:r>
      <w:r w:rsidR="00D80E9A">
        <w:t>ou a</w:t>
      </w:r>
      <w:r w:rsidR="00055DC4">
        <w:t xml:space="preserve"> Michal</w:t>
      </w:r>
      <w:r w:rsidR="00D80E9A">
        <w:t>em</w:t>
      </w:r>
      <w:r w:rsidR="00055DC4">
        <w:t xml:space="preserve"> Háj</w:t>
      </w:r>
      <w:r w:rsidR="00D80E9A">
        <w:t>k</w:t>
      </w:r>
      <w:r w:rsidR="00055DC4">
        <w:t>e</w:t>
      </w:r>
      <w:r w:rsidR="00D80E9A">
        <w:t>m</w:t>
      </w:r>
      <w:r w:rsidR="00055DC4">
        <w:t>) a odpoledne tradičním regionálním koncertům – „</w:t>
      </w:r>
      <w:proofErr w:type="spellStart"/>
      <w:r w:rsidR="00055DC4">
        <w:t>Písňovar</w:t>
      </w:r>
      <w:proofErr w:type="spellEnd"/>
      <w:r w:rsidR="00055DC4">
        <w:t xml:space="preserve"> v podzámčí“ před galerií Jirkov, „</w:t>
      </w:r>
      <w:proofErr w:type="spellStart"/>
      <w:r w:rsidR="00055DC4">
        <w:t>Písňovar</w:t>
      </w:r>
      <w:proofErr w:type="spellEnd"/>
      <w:r w:rsidR="00055DC4">
        <w:t xml:space="preserve"> v Chomutově“ v Atriu SKKS Chomutov (vystoupil dvojnásobný vítěz Jirkovského </w:t>
      </w:r>
      <w:proofErr w:type="spellStart"/>
      <w:r w:rsidR="00055DC4">
        <w:t>Písňovaru</w:t>
      </w:r>
      <w:proofErr w:type="spellEnd"/>
      <w:r w:rsidR="00055DC4">
        <w:t xml:space="preserve"> </w:t>
      </w:r>
      <w:proofErr w:type="spellStart"/>
      <w:r w:rsidR="00055DC4">
        <w:t>Kakofon</w:t>
      </w:r>
      <w:proofErr w:type="spellEnd"/>
      <w:r w:rsidR="00055DC4">
        <w:t>, Praha) a „</w:t>
      </w:r>
      <w:proofErr w:type="spellStart"/>
      <w:r w:rsidR="00055DC4">
        <w:t>Písňovar</w:t>
      </w:r>
      <w:proofErr w:type="spellEnd"/>
      <w:r w:rsidR="00055DC4">
        <w:t xml:space="preserve"> v Krušných horách“ v kapličce na Jindřišské. Poslední z těchto tří koncertu byl spojen s novinkou letošního festivalového ročníku</w:t>
      </w:r>
      <w:r w:rsidR="00D80E9A">
        <w:t xml:space="preserve"> – Soutěží o vytvoření nejpovedenější hymny obce Jindřišská.</w:t>
      </w:r>
      <w:r w:rsidR="00DE618D">
        <w:t xml:space="preserve"> (Jak se dalo očekávat, v této soutěži zvítězily domácí Ventilky Jirkov.)</w:t>
      </w:r>
    </w:p>
    <w:p w:rsidR="00EB3ADB" w:rsidRDefault="00527943" w:rsidP="00841BF6">
      <w:pPr>
        <w:jc w:val="both"/>
      </w:pPr>
      <w:r>
        <w:tab/>
        <w:t>Výsledkovou listinu soutěže, jíž se zúčastnilo celkem 1</w:t>
      </w:r>
      <w:r w:rsidR="0064604A">
        <w:t>7</w:t>
      </w:r>
      <w:r>
        <w:t xml:space="preserve"> sborových uskupení a kterou hodnotila mezinárodní odborná porota ve složení prof. PaedDr. Jiří Holubec, PhD., </w:t>
      </w:r>
      <w:proofErr w:type="spellStart"/>
      <w:r>
        <w:t>MgA</w:t>
      </w:r>
      <w:proofErr w:type="spellEnd"/>
      <w:r>
        <w:t xml:space="preserve">. Michal Hájek, </w:t>
      </w:r>
      <w:proofErr w:type="spellStart"/>
      <w:r>
        <w:t>MgA</w:t>
      </w:r>
      <w:proofErr w:type="spellEnd"/>
      <w:r>
        <w:t xml:space="preserve">. Kamila </w:t>
      </w:r>
      <w:proofErr w:type="spellStart"/>
      <w:r>
        <w:t>Zenklová</w:t>
      </w:r>
      <w:proofErr w:type="spellEnd"/>
      <w:r>
        <w:t xml:space="preserve"> a Nancy </w:t>
      </w:r>
      <w:proofErr w:type="spellStart"/>
      <w:r>
        <w:t>Gibson</w:t>
      </w:r>
      <w:proofErr w:type="spellEnd"/>
      <w:r>
        <w:t xml:space="preserve"> (Německo), najdete na stránkách tohoto webu </w:t>
      </w:r>
      <w:r>
        <w:rPr>
          <w:i/>
        </w:rPr>
        <w:t>Novinky / Výsledkové listiny vybraných mezinárodních sborových soutěží</w:t>
      </w:r>
      <w:r w:rsidR="0064604A">
        <w:t xml:space="preserve">, nebo na stránkách </w:t>
      </w:r>
      <w:r w:rsidR="00DE618D" w:rsidRPr="00DE618D">
        <w:rPr>
          <w:i/>
        </w:rPr>
        <w:t>www.</w:t>
      </w:r>
      <w:r w:rsidR="0064604A" w:rsidRPr="00DE618D">
        <w:rPr>
          <w:i/>
        </w:rPr>
        <w:t>jirkovskypisnovar.cz</w:t>
      </w:r>
      <w:r w:rsidR="0064604A">
        <w:t>.</w:t>
      </w:r>
      <w:r>
        <w:t xml:space="preserve"> Věřím, že se z jejich úst dostalo účastníkům dostatečné množství zasloužených pochval a odborných rad</w:t>
      </w:r>
      <w:r w:rsidR="003C20CB">
        <w:t xml:space="preserve">. </w:t>
      </w:r>
      <w:r w:rsidR="00EB3ADB">
        <w:t>Já m</w:t>
      </w:r>
      <w:r w:rsidR="000E57A3">
        <w:t>ohu vycházet pouze z</w:t>
      </w:r>
      <w:r w:rsidR="00EB3ADB">
        <w:t xml:space="preserve"> nahráv</w:t>
      </w:r>
      <w:r w:rsidR="000E57A3">
        <w:t>e</w:t>
      </w:r>
      <w:r w:rsidR="00EB3ADB">
        <w:t xml:space="preserve">k, které </w:t>
      </w:r>
      <w:r w:rsidR="000E57A3">
        <w:t xml:space="preserve">(pokud nejsou studiové) </w:t>
      </w:r>
      <w:r w:rsidR="00EB3ADB">
        <w:t>nedokážou nikdy zcela nahradit živý poslech</w:t>
      </w:r>
      <w:r w:rsidR="003C20CB">
        <w:t xml:space="preserve"> v dané akustice sálu, ať již jde o oblast dynamiky (využití adekvátní dynamické škály, správnou dynamick</w:t>
      </w:r>
      <w:r w:rsidR="00C867B0">
        <w:t>ou</w:t>
      </w:r>
      <w:r w:rsidR="003C20CB">
        <w:t xml:space="preserve"> hierarchi</w:t>
      </w:r>
      <w:r w:rsidR="00C867B0">
        <w:t>i</w:t>
      </w:r>
      <w:r w:rsidR="003C20CB">
        <w:t xml:space="preserve"> hlasových skupin</w:t>
      </w:r>
      <w:r w:rsidR="00EB3ADB">
        <w:t>,</w:t>
      </w:r>
      <w:r w:rsidR="00856756">
        <w:t xml:space="preserve"> </w:t>
      </w:r>
      <w:r w:rsidR="003C20CB">
        <w:t>dynamick</w:t>
      </w:r>
      <w:r w:rsidR="00C867B0">
        <w:t>ý</w:t>
      </w:r>
      <w:r w:rsidR="003C20CB">
        <w:t xml:space="preserve"> vztah </w:t>
      </w:r>
      <w:r w:rsidR="00856756">
        <w:t>sboru a doprovodu</w:t>
      </w:r>
      <w:r w:rsidR="00C867B0">
        <w:t>)</w:t>
      </w:r>
      <w:r w:rsidR="00856756">
        <w:t>,</w:t>
      </w:r>
      <w:r w:rsidR="00C867B0">
        <w:t xml:space="preserve"> oblast </w:t>
      </w:r>
      <w:r w:rsidR="00C867B0">
        <w:lastRenderedPageBreak/>
        <w:t xml:space="preserve">pěveckou (barevnou jednotu hlasových skupin a jejich </w:t>
      </w:r>
      <w:r w:rsidR="00EB3ADB">
        <w:t>deklamační srozumitelnost</w:t>
      </w:r>
      <w:r w:rsidR="00C867B0">
        <w:t>)</w:t>
      </w:r>
      <w:r w:rsidR="00EB3ADB">
        <w:t>, ale v některých frekvenčních pásmech narušují i originální intonační kvalitu. Omlouvám se proto, že ve svých recenzních poznámkách se omezím jen na několik postřehů.</w:t>
      </w:r>
    </w:p>
    <w:p w:rsidR="0064604A" w:rsidRDefault="00EB3ADB" w:rsidP="00841BF6">
      <w:pPr>
        <w:jc w:val="both"/>
      </w:pPr>
      <w:r>
        <w:tab/>
        <w:t xml:space="preserve">Nejprve si však dovolím připomenout </w:t>
      </w:r>
      <w:r w:rsidR="0064604A">
        <w:t>výběr z</w:t>
      </w:r>
      <w:r>
        <w:t xml:space="preserve"> pravid</w:t>
      </w:r>
      <w:r w:rsidR="0064604A">
        <w:t>e</w:t>
      </w:r>
      <w:r>
        <w:t>l, která osvětlí blíže</w:t>
      </w:r>
      <w:r w:rsidR="00563B1D">
        <w:t xml:space="preserve"> protokol výsledkové listiny. Sbory soutěží v podstatě ve dvou věkových kategoriích: I. Dětské sbory (SA) do 16 let (s maximálním přesahem 10% do 18 let) a II. Sbory dospělých – A) vokální skupiny do 8 zpěváků (každý hlas může být obsazen 1–2 zpěváky), B) ostatní větší pěvecká uskupení. Soutěžní program v délce 12 min. musí být složen ze skladeb z oblasti </w:t>
      </w:r>
      <w:proofErr w:type="spellStart"/>
      <w:r w:rsidR="00563B1D">
        <w:t>nonartificiální</w:t>
      </w:r>
      <w:proofErr w:type="spellEnd"/>
      <w:r w:rsidR="00563B1D">
        <w:t xml:space="preserve"> hudby, nejméně 1 skladba musí být provedena a cappella. D</w:t>
      </w:r>
      <w:r w:rsidR="0064604A">
        <w:t>o</w:t>
      </w:r>
      <w:r w:rsidR="00563B1D">
        <w:t xml:space="preserve"> soutěže o G. P. postupují vítězové kategorií I., </w:t>
      </w:r>
      <w:proofErr w:type="gramStart"/>
      <w:r w:rsidR="00563B1D">
        <w:t>II.A a II</w:t>
      </w:r>
      <w:proofErr w:type="gramEnd"/>
      <w:r w:rsidR="00563B1D">
        <w:t xml:space="preserve">.B, pokud se umístili ve zlatém pásmu. Do celkového počtu 5 je </w:t>
      </w:r>
      <w:r w:rsidR="0064604A">
        <w:t xml:space="preserve">pak </w:t>
      </w:r>
      <w:r w:rsidR="00563B1D">
        <w:t xml:space="preserve">doplní další sbory </w:t>
      </w:r>
      <w:r w:rsidR="00856756">
        <w:t xml:space="preserve">ze zlatého pásma </w:t>
      </w:r>
      <w:r w:rsidR="00563B1D">
        <w:t xml:space="preserve">s nejvyšším počtem </w:t>
      </w:r>
      <w:r w:rsidR="00856756">
        <w:t xml:space="preserve">dosažených </w:t>
      </w:r>
      <w:r w:rsidR="00563B1D">
        <w:t>bodů</w:t>
      </w:r>
      <w:r w:rsidR="00C26DE7">
        <w:t>.</w:t>
      </w:r>
    </w:p>
    <w:p w:rsidR="002D570E" w:rsidRDefault="002D570E" w:rsidP="00841BF6">
      <w:pPr>
        <w:jc w:val="both"/>
      </w:pPr>
      <w:r>
        <w:tab/>
        <w:t>Při kategorizaci sborů se sborová uskupení dělí obvykle ještě na sbory komorní (9–24 zpěváků) a sbory velké (od 25 zpěváků), případně dále na sbory mužské, ženské a smíšené. Charakterem sborové práce i zvukovým výsledkem se totiž přece jen dost výrazně liší. K této okolnosti musela tedy při svém hodnocení porota objektivně přihlížet.</w:t>
      </w:r>
      <w:r w:rsidR="001130B5">
        <w:t xml:space="preserve"> S</w:t>
      </w:r>
      <w:r>
        <w:t xml:space="preserve">ložení vokálních skupin </w:t>
      </w:r>
      <w:r w:rsidR="001130B5">
        <w:t>i</w:t>
      </w:r>
      <w:r>
        <w:t xml:space="preserve"> pěveckých sborů </w:t>
      </w:r>
      <w:r w:rsidR="001130B5">
        <w:t xml:space="preserve">bylo totiž </w:t>
      </w:r>
      <w:r>
        <w:t>co do zastoupení mužů a žen velice pestré</w:t>
      </w:r>
      <w:r w:rsidR="001130B5">
        <w:t xml:space="preserve">: 1 ženská, 1 mužská a 3 smíšené vokální skupiny; 2 mužské (!) a 6 smíšených komorních sborů; 3 </w:t>
      </w:r>
      <w:proofErr w:type="gramStart"/>
      <w:r w:rsidR="001130B5">
        <w:t>velké  smíšené</w:t>
      </w:r>
      <w:proofErr w:type="gramEnd"/>
      <w:r w:rsidR="001130B5">
        <w:t xml:space="preserve"> sbory.</w:t>
      </w:r>
    </w:p>
    <w:p w:rsidR="001130B5" w:rsidRDefault="002D570E" w:rsidP="00841BF6">
      <w:pPr>
        <w:jc w:val="both"/>
      </w:pPr>
      <w:r>
        <w:tab/>
        <w:t xml:space="preserve"> Se</w:t>
      </w:r>
      <w:r w:rsidR="0064604A">
        <w:t>dmnáct letošních účastníků</w:t>
      </w:r>
      <w:r w:rsidR="00A57A34">
        <w:t xml:space="preserve"> reprezentovalo celkem deset měst. Nejbohatší zastoupení měla jako obvykle Praha (8), po jednom sborovém uskupení pak </w:t>
      </w:r>
      <w:proofErr w:type="spellStart"/>
      <w:r w:rsidR="00A57A34">
        <w:t>Bohosudov</w:t>
      </w:r>
      <w:proofErr w:type="spellEnd"/>
      <w:r w:rsidR="00A57A34">
        <w:t xml:space="preserve">, České Budějovice, Kladno, Litoměřice, Most, Rokycany, Teplice a Ústí nad Labem, mezinárodní punc pak dodala letošnímu Jirkovskému </w:t>
      </w:r>
      <w:proofErr w:type="spellStart"/>
      <w:r w:rsidR="00A57A34">
        <w:t>Písňovaru</w:t>
      </w:r>
      <w:proofErr w:type="spellEnd"/>
      <w:r w:rsidR="00A57A34">
        <w:t xml:space="preserve"> účast vokální skupiny z třetího největšího saského města Chemnitz. Definice „vokální skupiny“ zařadila</w:t>
      </w:r>
      <w:r w:rsidR="00C22D91">
        <w:t xml:space="preserve"> většinu komorních sborových uskupení do kategorie </w:t>
      </w:r>
      <w:proofErr w:type="gramStart"/>
      <w:r w:rsidR="00C22D91">
        <w:t>II.B – Sbory</w:t>
      </w:r>
      <w:proofErr w:type="gramEnd"/>
      <w:r w:rsidR="00C22D91">
        <w:t xml:space="preserve"> dospělých. O čisté formě ansámblového zpěvu hovoříme obvykle při obsazení každého hlasu pouze jedním zpěvákem. Najít takové pěvecké dvojice, které by měly dokonale podobnou barvu hlasu a všechny jeho další atributy, je téměř nereálný problém.  Sedmnáctka účastníků obsadila všechny soutěží kategorie: I. Dětské sbory (1), </w:t>
      </w:r>
      <w:proofErr w:type="gramStart"/>
      <w:r w:rsidR="00C22D91">
        <w:t>II.A)  Vokální</w:t>
      </w:r>
      <w:proofErr w:type="gramEnd"/>
      <w:r w:rsidR="00C22D91">
        <w:t xml:space="preserve"> skupiny dospělých (5), II.B)  Sbory dospělých (11). </w:t>
      </w:r>
      <w:r w:rsidR="00DD7DA1">
        <w:t>U</w:t>
      </w:r>
      <w:r w:rsidR="00C22D91">
        <w:t>mělecká úroveň soutěžních výkonů byla velice vysoká</w:t>
      </w:r>
      <w:r w:rsidR="00DD7DA1">
        <w:t xml:space="preserve"> (12 sborových uskupení zařadila porota přidělenými body do zlatého, 5 do stříbrného pásma). </w:t>
      </w:r>
    </w:p>
    <w:p w:rsidR="00527943" w:rsidRDefault="001130B5" w:rsidP="00841BF6">
      <w:pPr>
        <w:jc w:val="both"/>
      </w:pPr>
      <w:r>
        <w:tab/>
        <w:t xml:space="preserve">Fenomén „sborová populární hudba“ zaujímá v rámci populární hudby jako celku přece jen zvláštní postavení. </w:t>
      </w:r>
      <w:r w:rsidR="00273B01">
        <w:t xml:space="preserve">Vyjmeme-li z této hudební oblasti folklor, zjišťujeme, že populární hudba omezuje, někdy i zcela ztrácí většinu tradičních hudebně výrazových prostředků a k svému sdělení vystačí často s primitivním textem, jednoduchou, většinou sudou metrickou strukturou, několika harmonickými funkcemi, přemrštěnou dynamikou a v podstatě jediným druhem tempa. Důkazem mohou být např. „hity“ z televizního pořadu </w:t>
      </w:r>
      <w:r w:rsidR="00D830DC">
        <w:rPr>
          <w:i/>
        </w:rPr>
        <w:t>Tvoje</w:t>
      </w:r>
      <w:r w:rsidR="00273B01">
        <w:rPr>
          <w:i/>
        </w:rPr>
        <w:t xml:space="preserve"> tvář má známý hlas </w:t>
      </w:r>
      <w:r w:rsidR="00273B01">
        <w:t>(píseň postavena na dvou tónech</w:t>
      </w:r>
      <w:r w:rsidR="00563B1D">
        <w:t xml:space="preserve"> </w:t>
      </w:r>
      <w:r w:rsidR="00D830DC">
        <w:t xml:space="preserve">v intervalu kvarty; píseň, jejíž melodické bohatství skrývá vzestupný a sestupný mollový pentachord; píseň postavená ne jediné tonální funkci apod.). Jejich hudební přitažlivost nahrazují nejrůznější světelné efekty a mimohudební atrakce, kostýmy a vynikající výkony taneční </w:t>
      </w:r>
      <w:proofErr w:type="spellStart"/>
      <w:r w:rsidR="00D830DC">
        <w:t>company</w:t>
      </w:r>
      <w:proofErr w:type="spellEnd"/>
      <w:r w:rsidR="00D830DC">
        <w:t>. Sborová populární hudba zůstává v tomto směru ve středověku populární hudby, kdy melodie, harmonie</w:t>
      </w:r>
      <w:r w:rsidR="009512E4">
        <w:t xml:space="preserve"> a výraznější rytmická struktura </w:t>
      </w:r>
      <w:r w:rsidR="00C668EA">
        <w:t>zůstávají</w:t>
      </w:r>
      <w:r w:rsidR="009512E4">
        <w:t xml:space="preserve"> spolu s myšlenkově závažnějším textem v jednotě. Vytvářejí píseň, kterou jsme schopni si zapamatovat, k níž se vracíme a kterou si rádi zazpíváme.</w:t>
      </w:r>
      <w:r w:rsidR="00527943">
        <w:t xml:space="preserve"> </w:t>
      </w:r>
      <w:r w:rsidR="009512E4">
        <w:t>Při výběru skladeb se proto často vracíme do 60. let minulého století, do počátků rockové hudby a hledáme ji i ve sborových aranžmá současné hudby, které tyto atributy nechybí.</w:t>
      </w:r>
    </w:p>
    <w:p w:rsidR="009512E4" w:rsidRDefault="009512E4" w:rsidP="00841BF6">
      <w:pPr>
        <w:jc w:val="both"/>
      </w:pPr>
      <w:r>
        <w:lastRenderedPageBreak/>
        <w:tab/>
        <w:t>Pokud jde o dramaturgii soutěžních vystoupení, mohli bychom být s výběrem soutěžních skladeb v podstatě spokojeni. Všechna pěvecká uskupení si dokázala najít svou parketu</w:t>
      </w:r>
      <w:r w:rsidR="00D026BD">
        <w:t xml:space="preserve">, vybrat vhodné skladby i jejich zajímavá aranžmá, přinést novinky, které budou moci obohatit programy našich dalších sborů. (V této souvislosti bych chtěl upozornit na možnost získat notové materiály skladeb z oblasti populární hudby, převážně z prvních devíti ročníků soutěže Jirkovský </w:t>
      </w:r>
      <w:proofErr w:type="spellStart"/>
      <w:r w:rsidR="00D026BD">
        <w:t>Písňovar</w:t>
      </w:r>
      <w:proofErr w:type="spellEnd"/>
      <w:r w:rsidR="00D026BD">
        <w:t xml:space="preserve">, na stránce tohoto webu </w:t>
      </w:r>
      <w:r w:rsidR="00D026BD">
        <w:rPr>
          <w:i/>
        </w:rPr>
        <w:t>Novinky</w:t>
      </w:r>
      <w:r w:rsidR="00C549BB">
        <w:rPr>
          <w:i/>
        </w:rPr>
        <w:t>/ Novinky ze skladatelských dílen.</w:t>
      </w:r>
      <w:r w:rsidR="00C549BB">
        <w:t>)</w:t>
      </w:r>
      <w:r w:rsidR="00D026BD">
        <w:t xml:space="preserve"> </w:t>
      </w:r>
      <w:r w:rsidR="00C549BB">
        <w:t xml:space="preserve">Pozornost si jistě </w:t>
      </w:r>
      <w:proofErr w:type="gramStart"/>
      <w:r w:rsidR="00C549BB">
        <w:t>zaslouží</w:t>
      </w:r>
      <w:proofErr w:type="gramEnd"/>
      <w:r w:rsidR="00C549BB">
        <w:t xml:space="preserve"> oceněná skladba Jana Kudláčka </w:t>
      </w:r>
      <w:r w:rsidR="00C549BB">
        <w:rPr>
          <w:i/>
        </w:rPr>
        <w:t xml:space="preserve">Dávno se mi </w:t>
      </w:r>
      <w:proofErr w:type="gramStart"/>
      <w:r w:rsidR="00C549BB">
        <w:rPr>
          <w:i/>
        </w:rPr>
        <w:t>stýská</w:t>
      </w:r>
      <w:proofErr w:type="gramEnd"/>
      <w:r w:rsidR="00C549BB">
        <w:rPr>
          <w:i/>
        </w:rPr>
        <w:t xml:space="preserve"> </w:t>
      </w:r>
      <w:r w:rsidR="00C549BB">
        <w:t xml:space="preserve">a další jeho aranžmá, velmi se mi líbila i </w:t>
      </w:r>
      <w:r w:rsidR="00C549BB">
        <w:rPr>
          <w:i/>
        </w:rPr>
        <w:t xml:space="preserve">Směs písní Josefa Kainara </w:t>
      </w:r>
      <w:r w:rsidR="00C549BB">
        <w:t>v aranžmá Luboše Hány a některá další domácí aranžmá. Problémem pro řadu pěveckých uskupení však zůstává stále vytvoření působivé dramaturgie, která by ukázala všechny jeho sborové přednosti a zakryla případné nedostatky, ale která by byla v rámci určeného časového prostoru dostatečně kontrastní a atraktivní.</w:t>
      </w:r>
      <w:r w:rsidR="000302D4">
        <w:t xml:space="preserve"> A s dramaturgií souvisí velmi úzce i pravdivost interpretace. Vokální hudba, pokud nejde o jazzovou improvizaci na vhodné slabiky, napodobující instrumentální jazz, je spojením hudby a slova. A i když jde o hudbu s výrazným rytmickým akcentem, i když jde o hudbu na cizojazyčný, nejčastěji anglický text, musíme se snažit vyprávět její příběh, zpívat o něčem, ne pouze tento text vyslabikovat.</w:t>
      </w:r>
    </w:p>
    <w:p w:rsidR="000302D4" w:rsidRDefault="000302D4" w:rsidP="00841BF6">
      <w:pPr>
        <w:jc w:val="both"/>
      </w:pPr>
      <w:r>
        <w:tab/>
        <w:t>Některá pěvecká uskupení se tentokrát poněkud trápila s intonační stránkou i</w:t>
      </w:r>
      <w:r w:rsidR="00314778">
        <w:t xml:space="preserve">nterpretace soutěžních skladeb. V některých případech šlo </w:t>
      </w:r>
      <w:r w:rsidR="00C668EA">
        <w:t xml:space="preserve">o </w:t>
      </w:r>
      <w:r w:rsidR="00314778">
        <w:t xml:space="preserve">nedokonalou intonační koncentraci, někdy byly intonační nepřesnosti zaviněné nedostatky pěvecké techniky. Na té je třeba stále pracovat. I ve využití adekvátní, pravdivé dynamiky, dynamické výstavby frází i skladeb jako celku, </w:t>
      </w:r>
      <w:r w:rsidR="00527939">
        <w:t xml:space="preserve">v přesvědčivosti závěrů skladeb nebo </w:t>
      </w:r>
      <w:r w:rsidR="00314778">
        <w:t xml:space="preserve">správném a stylovém frázování mají některé sbory ještě </w:t>
      </w:r>
      <w:r w:rsidR="00527939">
        <w:t xml:space="preserve">menší či větší </w:t>
      </w:r>
      <w:r w:rsidR="00314778">
        <w:t>rezervy. Ale to se sbormistři jistě dozvěděli v diskusi s porotou.</w:t>
      </w:r>
    </w:p>
    <w:p w:rsidR="0089569B" w:rsidRDefault="00314778" w:rsidP="00841BF6">
      <w:pPr>
        <w:jc w:val="both"/>
      </w:pPr>
      <w:r>
        <w:tab/>
        <w:t xml:space="preserve">Jedním ze současných problémů, diskutovaných i na světových </w:t>
      </w:r>
      <w:r w:rsidR="0089569B">
        <w:t xml:space="preserve">sborových </w:t>
      </w:r>
      <w:r>
        <w:t>sympoziích</w:t>
      </w:r>
      <w:r w:rsidR="0089569B">
        <w:t>,</w:t>
      </w:r>
      <w:r>
        <w:t xml:space="preserve"> je „Sborový zpěv a pohyb“. Jde o přirozené rozpohybování statického sborového tvaru, který by nenarušil schopnost vytváření dokonalého pěveckého tónu, ale stal se zajímavějším pro koncertního posluchače i </w:t>
      </w:r>
      <w:r w:rsidR="0089569B">
        <w:t xml:space="preserve">např. </w:t>
      </w:r>
      <w:r>
        <w:t>pro televizi</w:t>
      </w:r>
      <w:r w:rsidR="0089569B">
        <w:t xml:space="preserve">. Vytvářejí se dramatická tematická pásma, využívá se společných i individuálních rytmických pohybů, pohybů tanečních. (V této souvislosti mě napadá, že asi málokdo ví, že hudební skladatel Jan Málek píše dokonce operu pro sbor.) Řada sborů se o podobný rytmický pohyb na Jirkovském </w:t>
      </w:r>
      <w:proofErr w:type="spellStart"/>
      <w:r w:rsidR="0089569B">
        <w:t>Písňovaru</w:t>
      </w:r>
      <w:proofErr w:type="spellEnd"/>
      <w:r w:rsidR="0089569B">
        <w:t xml:space="preserve"> více méně úspěšně pokoušela, ale je možno jít jistě nenásilně dál.</w:t>
      </w:r>
    </w:p>
    <w:p w:rsidR="00E62A0E" w:rsidRDefault="0089569B" w:rsidP="00841BF6">
      <w:pPr>
        <w:jc w:val="both"/>
      </w:pPr>
      <w:r>
        <w:tab/>
        <w:t>Moje poslední všeobecná poznámka směřuje k dirigentům. Jde o problém dirigování ansámblů a pěveckých uskupení do 12 zpěváků. Tato sborová uskupení se většinou nedirigují. Často bývá umělecký vedoucí souboru zároveň jeho zpěvákem</w:t>
      </w:r>
      <w:r w:rsidR="00E62A0E">
        <w:t xml:space="preserve">. Podobné komorní uskupení by se mělo se svým uměleckým vedoucím dorozumívat očima, řídit se nenápadnými pohyby jeho hlavy. Nevypadá esteticky a celkový dojem z vystoupení ruší, jestliže umělecký vedoucí zpívá a obrácen </w:t>
      </w:r>
      <w:r w:rsidR="008C4252">
        <w:t>obličejem</w:t>
      </w:r>
      <w:r w:rsidR="00E62A0E">
        <w:t xml:space="preserve"> do hlediště současně diriguje. Komorní ansámbl vytváří kompaktní hudební organismus, který žije jako společným hudebním životem.</w:t>
      </w:r>
    </w:p>
    <w:p w:rsidR="00314778" w:rsidRDefault="00E62A0E" w:rsidP="00841BF6">
      <w:pPr>
        <w:jc w:val="both"/>
      </w:pPr>
      <w:r>
        <w:tab/>
        <w:t>Na závěr mi dovolte několik pochval. Jsou samozřejmě limitovány</w:t>
      </w:r>
      <w:r w:rsidR="00852618">
        <w:t xml:space="preserve"> </w:t>
      </w:r>
      <w:r>
        <w:t xml:space="preserve">možnou kvalitou </w:t>
      </w:r>
      <w:r w:rsidR="00852618">
        <w:t xml:space="preserve">nahrávek, a nemusí být zcela relevantní. Jak jsem již řekl, nechci jednotlivé výkony analyzovat, jde tedy spíše jen o jakási shrnující hodnocení. </w:t>
      </w:r>
    </w:p>
    <w:p w:rsidR="00852618" w:rsidRDefault="00852618" w:rsidP="00841BF6">
      <w:pPr>
        <w:jc w:val="both"/>
      </w:pPr>
      <w:r>
        <w:tab/>
        <w:t>Nejvíce mne (bez pořadí) zaujaly výkony existenčně mladé muž</w:t>
      </w:r>
      <w:r w:rsidR="00546939">
        <w:t xml:space="preserve">ské desítky </w:t>
      </w:r>
      <w:r>
        <w:t xml:space="preserve"> </w:t>
      </w:r>
      <w:r w:rsidRPr="00852618">
        <w:rPr>
          <w:b/>
        </w:rPr>
        <w:t>CH-TDŽ! Praha</w:t>
      </w:r>
      <w:r>
        <w:rPr>
          <w:b/>
        </w:rPr>
        <w:t xml:space="preserve"> </w:t>
      </w:r>
      <w:r w:rsidR="00546939" w:rsidRPr="00546939">
        <w:t>(u</w:t>
      </w:r>
      <w:r w:rsidR="00546939">
        <w:t xml:space="preserve">m. </w:t>
      </w:r>
      <w:proofErr w:type="spellStart"/>
      <w:r w:rsidR="00546939">
        <w:t>ved</w:t>
      </w:r>
      <w:proofErr w:type="spellEnd"/>
      <w:r w:rsidR="00546939">
        <w:t xml:space="preserve">. Jaroslav Šindler), desetičlenného ansámblu, který vytvořili v roce 2013 bývalí členové gymnaziálních sborů z Teplic – </w:t>
      </w:r>
      <w:r w:rsidR="00546939" w:rsidRPr="00546939">
        <w:rPr>
          <w:b/>
        </w:rPr>
        <w:t>Komorního smíšeného sboru Teplice</w:t>
      </w:r>
      <w:r w:rsidR="00546939">
        <w:t xml:space="preserve"> (Pavla Sedláková), úspě</w:t>
      </w:r>
      <w:r w:rsidR="005B27D3">
        <w:t>š</w:t>
      </w:r>
      <w:r w:rsidR="00546939">
        <w:t>ný</w:t>
      </w:r>
      <w:r w:rsidR="005B27D3">
        <w:t>, zkušený</w:t>
      </w:r>
      <w:r w:rsidR="00546939">
        <w:t xml:space="preserve"> pražský komorní sbor </w:t>
      </w:r>
      <w:r w:rsidR="00546939" w:rsidRPr="00546939">
        <w:rPr>
          <w:b/>
        </w:rPr>
        <w:t>Všelijak</w:t>
      </w:r>
      <w:r w:rsidR="00546939">
        <w:t xml:space="preserve"> (Irena Havránková), </w:t>
      </w:r>
      <w:r w:rsidR="005B27D3">
        <w:t xml:space="preserve">svým náročným, netradičním, výborně provedeným soutěžním programem </w:t>
      </w:r>
      <w:r w:rsidR="00546939">
        <w:t>dev</w:t>
      </w:r>
      <w:r w:rsidR="005B27D3">
        <w:t>íti</w:t>
      </w:r>
      <w:r w:rsidR="00546939">
        <w:t>členný</w:t>
      </w:r>
      <w:r w:rsidR="005B27D3">
        <w:t xml:space="preserve"> již </w:t>
      </w:r>
      <w:r w:rsidR="005B27D3">
        <w:lastRenderedPageBreak/>
        <w:t xml:space="preserve">čtyřnásobný vítěz Jirkovského </w:t>
      </w:r>
      <w:proofErr w:type="spellStart"/>
      <w:r w:rsidR="005B27D3">
        <w:t>Písňovaru</w:t>
      </w:r>
      <w:proofErr w:type="spellEnd"/>
      <w:r w:rsidR="005B27D3">
        <w:t xml:space="preserve"> </w:t>
      </w:r>
      <w:r w:rsidR="005B27D3" w:rsidRPr="005B27D3">
        <w:rPr>
          <w:b/>
        </w:rPr>
        <w:t>Oktet Praha</w:t>
      </w:r>
      <w:r w:rsidR="005B27D3">
        <w:t xml:space="preserve"> (Sylva Sasková) a pětičlenná, programově všestranná smíšená</w:t>
      </w:r>
      <w:r w:rsidR="00492E14">
        <w:t>, interpretačně nápaditá</w:t>
      </w:r>
      <w:r w:rsidR="005B27D3">
        <w:t xml:space="preserve"> vokální skupina </w:t>
      </w:r>
      <w:proofErr w:type="spellStart"/>
      <w:r w:rsidR="005B27D3" w:rsidRPr="005B27D3">
        <w:rPr>
          <w:b/>
        </w:rPr>
        <w:t>Crashendo</w:t>
      </w:r>
      <w:proofErr w:type="spellEnd"/>
      <w:r w:rsidR="005B27D3" w:rsidRPr="005B27D3">
        <w:rPr>
          <w:b/>
        </w:rPr>
        <w:t xml:space="preserve"> Praha</w:t>
      </w:r>
      <w:r w:rsidR="005B27D3">
        <w:t xml:space="preserve"> (Jan Kudláček).</w:t>
      </w:r>
    </w:p>
    <w:p w:rsidR="00527939" w:rsidRDefault="005B27D3" w:rsidP="00841BF6">
      <w:pPr>
        <w:jc w:val="both"/>
      </w:pPr>
      <w:r>
        <w:tab/>
        <w:t xml:space="preserve">Radost mi však udělaly i další sbory – pěvecky výborně vedený, intonačně jistý a stylově vkusný </w:t>
      </w:r>
      <w:r w:rsidRPr="005B27D3">
        <w:rPr>
          <w:b/>
        </w:rPr>
        <w:t>Dětský pěvecký sbor Korálek</w:t>
      </w:r>
      <w:r>
        <w:t>, ZŠ s rozšířenou výukou hudební výchovou Most (Dana Hodačová),</w:t>
      </w:r>
      <w:r w:rsidR="0095133B">
        <w:t xml:space="preserve"> šikovné gymnaziální sbory </w:t>
      </w:r>
      <w:proofErr w:type="spellStart"/>
      <w:r w:rsidR="0095133B" w:rsidRPr="0095133B">
        <w:rPr>
          <w:b/>
        </w:rPr>
        <w:t>Unique</w:t>
      </w:r>
      <w:proofErr w:type="spellEnd"/>
      <w:r w:rsidR="0095133B" w:rsidRPr="0095133B">
        <w:rPr>
          <w:b/>
        </w:rPr>
        <w:t xml:space="preserve"> Rokycany</w:t>
      </w:r>
      <w:r w:rsidR="0095133B">
        <w:t xml:space="preserve"> (dirigentka a aranžérka Vladana Poláčková) a </w:t>
      </w:r>
      <w:r w:rsidR="0095133B" w:rsidRPr="0095133B">
        <w:rPr>
          <w:b/>
        </w:rPr>
        <w:t>Mendík České Budějovice</w:t>
      </w:r>
      <w:r w:rsidR="0095133B">
        <w:rPr>
          <w:b/>
        </w:rPr>
        <w:t xml:space="preserve"> </w:t>
      </w:r>
      <w:r w:rsidR="0095133B">
        <w:t xml:space="preserve">(Olga </w:t>
      </w:r>
      <w:proofErr w:type="spellStart"/>
      <w:r w:rsidR="0095133B">
        <w:t>Thamová</w:t>
      </w:r>
      <w:proofErr w:type="spellEnd"/>
      <w:r w:rsidR="0095133B">
        <w:t xml:space="preserve">), nově vytvořený a již i na soutěži FSU Jihlava 2016 úspěšný komorní mládežnický smíšený sbor </w:t>
      </w:r>
      <w:proofErr w:type="spellStart"/>
      <w:r w:rsidR="0095133B" w:rsidRPr="0095133B">
        <w:rPr>
          <w:b/>
        </w:rPr>
        <w:t>Dábrlibap</w:t>
      </w:r>
      <w:proofErr w:type="spellEnd"/>
      <w:r w:rsidR="0095133B" w:rsidRPr="0095133B">
        <w:rPr>
          <w:b/>
        </w:rPr>
        <w:t xml:space="preserve"> Praha</w:t>
      </w:r>
      <w:r w:rsidR="0095133B">
        <w:t xml:space="preserve"> (</w:t>
      </w:r>
      <w:r w:rsidR="00DB5E44">
        <w:t xml:space="preserve">temperamentní </w:t>
      </w:r>
      <w:r w:rsidR="0095133B">
        <w:t xml:space="preserve">Filip Beneš), zkušené, svou úrovní téměř profesionální vokální skupina </w:t>
      </w:r>
      <w:proofErr w:type="spellStart"/>
      <w:r w:rsidR="0095133B" w:rsidRPr="0095133B">
        <w:rPr>
          <w:b/>
        </w:rPr>
        <w:t>KrisKrosKvintet</w:t>
      </w:r>
      <w:proofErr w:type="spellEnd"/>
      <w:r w:rsidR="0095133B" w:rsidRPr="0095133B">
        <w:rPr>
          <w:b/>
        </w:rPr>
        <w:t xml:space="preserve"> Praha</w:t>
      </w:r>
      <w:r w:rsidR="0095133B">
        <w:t xml:space="preserve"> (Jana </w:t>
      </w:r>
      <w:proofErr w:type="spellStart"/>
      <w:r w:rsidR="0095133B">
        <w:t>Puterová</w:t>
      </w:r>
      <w:proofErr w:type="spellEnd"/>
      <w:r w:rsidR="0095133B">
        <w:t xml:space="preserve">) a komorní sbor </w:t>
      </w:r>
      <w:r w:rsidR="0095133B" w:rsidRPr="00745795">
        <w:rPr>
          <w:b/>
        </w:rPr>
        <w:t>Panoptikum Ústí nad Labem</w:t>
      </w:r>
      <w:r w:rsidR="0095133B">
        <w:t xml:space="preserve"> (Jana Honců)</w:t>
      </w:r>
      <w:r w:rsidR="00492E14">
        <w:t xml:space="preserve">, milá soutěžní překvapení osmičlenná ženská vokální skupina </w:t>
      </w:r>
      <w:r w:rsidR="00492E14" w:rsidRPr="00492E14">
        <w:rPr>
          <w:b/>
        </w:rPr>
        <w:t xml:space="preserve">Song </w:t>
      </w:r>
      <w:proofErr w:type="spellStart"/>
      <w:r w:rsidR="00492E14" w:rsidRPr="00492E14">
        <w:rPr>
          <w:b/>
        </w:rPr>
        <w:t>Ladies</w:t>
      </w:r>
      <w:proofErr w:type="spellEnd"/>
      <w:r w:rsidR="00492E14" w:rsidRPr="00492E14">
        <w:rPr>
          <w:b/>
        </w:rPr>
        <w:t xml:space="preserve"> Kladno</w:t>
      </w:r>
      <w:r w:rsidR="00492E14">
        <w:t xml:space="preserve"> (Vítězslava Jirkovská) a nadějná mladá mužská vokální desítka </w:t>
      </w:r>
      <w:r w:rsidR="00492E14" w:rsidRPr="00492E14">
        <w:rPr>
          <w:b/>
        </w:rPr>
        <w:t>10men Praha</w:t>
      </w:r>
      <w:r w:rsidR="00492E14">
        <w:t xml:space="preserve"> (Marek Rajnoch), </w:t>
      </w:r>
      <w:r w:rsidR="0089334A">
        <w:t xml:space="preserve">úspěšný smíšený sbor Svátků písní Olomouc, perspektivní </w:t>
      </w:r>
      <w:proofErr w:type="spellStart"/>
      <w:r w:rsidR="0089334A" w:rsidRPr="0089334A">
        <w:rPr>
          <w:b/>
        </w:rPr>
        <w:t>Singing</w:t>
      </w:r>
      <w:proofErr w:type="spellEnd"/>
      <w:r w:rsidR="0089334A" w:rsidRPr="0089334A">
        <w:rPr>
          <w:b/>
        </w:rPr>
        <w:t xml:space="preserve"> </w:t>
      </w:r>
      <w:proofErr w:type="spellStart"/>
      <w:r w:rsidR="0089334A" w:rsidRPr="0089334A">
        <w:rPr>
          <w:b/>
        </w:rPr>
        <w:t>Friends</w:t>
      </w:r>
      <w:proofErr w:type="spellEnd"/>
      <w:r w:rsidR="0089334A" w:rsidRPr="0089334A">
        <w:rPr>
          <w:b/>
        </w:rPr>
        <w:t xml:space="preserve"> Litoměřice</w:t>
      </w:r>
      <w:r w:rsidR="0089334A">
        <w:t xml:space="preserve"> (precizní Roman Pallas), sympatický komorní smíšený sbor </w:t>
      </w:r>
      <w:r w:rsidR="0089334A" w:rsidRPr="0089334A">
        <w:rPr>
          <w:b/>
        </w:rPr>
        <w:t xml:space="preserve">Audite </w:t>
      </w:r>
      <w:proofErr w:type="spellStart"/>
      <w:r w:rsidR="0089334A" w:rsidRPr="0089334A">
        <w:rPr>
          <w:b/>
        </w:rPr>
        <w:t>silete</w:t>
      </w:r>
      <w:proofErr w:type="spellEnd"/>
      <w:r w:rsidR="0089334A" w:rsidRPr="0089334A">
        <w:rPr>
          <w:b/>
        </w:rPr>
        <w:t xml:space="preserve"> </w:t>
      </w:r>
      <w:proofErr w:type="spellStart"/>
      <w:r w:rsidR="0089334A" w:rsidRPr="0089334A">
        <w:rPr>
          <w:b/>
        </w:rPr>
        <w:t>Bohosudov</w:t>
      </w:r>
      <w:proofErr w:type="spellEnd"/>
      <w:r w:rsidR="0089334A">
        <w:t xml:space="preserve"> (Vlasta Holíková)</w:t>
      </w:r>
      <w:r w:rsidR="00324E99">
        <w:t xml:space="preserve"> nebo pro mne do té doby neznámé kvalitní mužské </w:t>
      </w:r>
      <w:proofErr w:type="spellStart"/>
      <w:r w:rsidR="00324E99">
        <w:t>barbe</w:t>
      </w:r>
      <w:r w:rsidR="00527939">
        <w:t>r</w:t>
      </w:r>
      <w:r w:rsidR="00324E99">
        <w:t>shopové</w:t>
      </w:r>
      <w:proofErr w:type="spellEnd"/>
      <w:r w:rsidR="00324E99">
        <w:t xml:space="preserve"> kvarteto </w:t>
      </w:r>
      <w:proofErr w:type="spellStart"/>
      <w:r w:rsidR="00324E99" w:rsidRPr="00324E99">
        <w:rPr>
          <w:b/>
        </w:rPr>
        <w:t>The</w:t>
      </w:r>
      <w:proofErr w:type="spellEnd"/>
      <w:r w:rsidR="00324E99" w:rsidRPr="00324E99">
        <w:rPr>
          <w:b/>
        </w:rPr>
        <w:t xml:space="preserve"> </w:t>
      </w:r>
      <w:proofErr w:type="spellStart"/>
      <w:r w:rsidR="00324E99" w:rsidRPr="00324E99">
        <w:rPr>
          <w:b/>
        </w:rPr>
        <w:t>Boaters</w:t>
      </w:r>
      <w:proofErr w:type="spellEnd"/>
      <w:r w:rsidR="00324E99" w:rsidRPr="00324E99">
        <w:rPr>
          <w:b/>
        </w:rPr>
        <w:t xml:space="preserve"> Praha</w:t>
      </w:r>
      <w:r w:rsidR="00324E99">
        <w:t xml:space="preserve"> (Jan </w:t>
      </w:r>
      <w:proofErr w:type="spellStart"/>
      <w:r w:rsidR="00324E99">
        <w:t>Stuchl</w:t>
      </w:r>
      <w:proofErr w:type="spellEnd"/>
      <w:r w:rsidR="00324E99">
        <w:t>).</w:t>
      </w:r>
      <w:r w:rsidR="00527939">
        <w:t xml:space="preserve"> Pozadu nezůstalo ani saské smíšené okteto </w:t>
      </w:r>
      <w:proofErr w:type="spellStart"/>
      <w:r w:rsidR="00527939" w:rsidRPr="00527939">
        <w:rPr>
          <w:b/>
        </w:rPr>
        <w:t>Poptales</w:t>
      </w:r>
      <w:proofErr w:type="spellEnd"/>
      <w:r w:rsidR="00527939" w:rsidRPr="00527939">
        <w:rPr>
          <w:b/>
        </w:rPr>
        <w:t xml:space="preserve"> Chemnitz</w:t>
      </w:r>
      <w:r w:rsidR="00527939">
        <w:t xml:space="preserve"> (Simone Schwarze).</w:t>
      </w:r>
    </w:p>
    <w:p w:rsidR="005B27D3" w:rsidRDefault="00527939" w:rsidP="00841BF6">
      <w:pPr>
        <w:jc w:val="both"/>
      </w:pPr>
      <w:r>
        <w:tab/>
        <w:t xml:space="preserve">Deset ročníků Jirkovského </w:t>
      </w:r>
      <w:proofErr w:type="spellStart"/>
      <w:r>
        <w:t>Písňovaru</w:t>
      </w:r>
      <w:proofErr w:type="spellEnd"/>
      <w:r>
        <w:t xml:space="preserve"> uplynulo jako voda. Každý byl trochu jiný, v něčem nový, neopakovatelný. Na zámku Červený </w:t>
      </w:r>
      <w:r w:rsidR="00BA1890">
        <w:t>H</w:t>
      </w:r>
      <w:r>
        <w:t>rádek se v jejich průběhu vystřídalo již více než 170 pěveckých uskupení</w:t>
      </w:r>
      <w:r w:rsidR="00643EFA">
        <w:t xml:space="preserve"> a jsem přesvědčen, že žádný z účastníků na ten svůj festival nikdy nezapomene. I já jsem šťastný, že jsem jich většinu mohl s Lubošem Hánou, mými milovanými jirkovskými </w:t>
      </w:r>
      <w:proofErr w:type="spellStart"/>
      <w:r w:rsidR="00643EFA">
        <w:t>Ventilkami</w:t>
      </w:r>
      <w:proofErr w:type="spellEnd"/>
      <w:r w:rsidR="00324E99">
        <w:t xml:space="preserve"> </w:t>
      </w:r>
      <w:r w:rsidR="00643EFA">
        <w:t xml:space="preserve">a všemi, kteří mají rádi sborovou populární hudbu, prožít. Ať se tedy i vstup do druhé desítky existence Jirkovského </w:t>
      </w:r>
      <w:proofErr w:type="spellStart"/>
      <w:r w:rsidR="00643EFA">
        <w:t>Písňovaru</w:t>
      </w:r>
      <w:proofErr w:type="spellEnd"/>
      <w:r w:rsidR="00643EFA">
        <w:t xml:space="preserve"> povede. Jeho pořadatelé se na Vás ve </w:t>
      </w:r>
      <w:proofErr w:type="gramStart"/>
      <w:r w:rsidR="00643EFA">
        <w:t>dnech</w:t>
      </w:r>
      <w:r w:rsidR="001656C5">
        <w:t xml:space="preserve"> </w:t>
      </w:r>
      <w:r w:rsidR="00BA1890" w:rsidRPr="00BA1890">
        <w:rPr>
          <w:b/>
          <w:i/>
        </w:rPr>
        <w:t>6.</w:t>
      </w:r>
      <w:r w:rsidR="001656C5" w:rsidRPr="00BA1890">
        <w:rPr>
          <w:b/>
          <w:i/>
        </w:rPr>
        <w:t xml:space="preserve">- </w:t>
      </w:r>
      <w:r w:rsidR="00BA1890" w:rsidRPr="00BA1890">
        <w:rPr>
          <w:b/>
          <w:i/>
        </w:rPr>
        <w:t>8</w:t>
      </w:r>
      <w:r w:rsidR="001656C5" w:rsidRPr="00BA1890">
        <w:rPr>
          <w:b/>
          <w:i/>
        </w:rPr>
        <w:t>. 10</w:t>
      </w:r>
      <w:proofErr w:type="gramEnd"/>
      <w:r w:rsidR="001656C5" w:rsidRPr="00BA1890">
        <w:rPr>
          <w:b/>
          <w:i/>
        </w:rPr>
        <w:t>. 2017</w:t>
      </w:r>
      <w:r w:rsidR="001656C5">
        <w:t xml:space="preserve"> </w:t>
      </w:r>
      <w:r w:rsidR="00643EFA">
        <w:t>již dnes těší.</w:t>
      </w:r>
    </w:p>
    <w:p w:rsidR="00643EFA" w:rsidRDefault="00643EFA" w:rsidP="00841BF6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1656C5" w:rsidRDefault="001656C5" w:rsidP="00841BF6">
      <w:pPr>
        <w:jc w:val="both"/>
      </w:pPr>
      <w:r>
        <w:t xml:space="preserve">Fotografie z 10. ročníku Jirkovského festivalu najdete </w:t>
      </w:r>
      <w:proofErr w:type="gramStart"/>
      <w:r>
        <w:t>na</w:t>
      </w:r>
      <w:proofErr w:type="gramEnd"/>
      <w:r>
        <w:t>:</w:t>
      </w:r>
    </w:p>
    <w:p w:rsidR="001656C5" w:rsidRPr="001656C5" w:rsidRDefault="00BA1890" w:rsidP="001656C5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  <w:hyperlink r:id="rId6" w:tgtFrame="_blank" w:history="1">
        <w:r w:rsidR="001656C5" w:rsidRPr="001656C5">
          <w:rPr>
            <w:rFonts w:ascii="Arial" w:eastAsia="Times New Roman" w:hAnsi="Arial" w:cs="Arial"/>
            <w:color w:val="1155CC"/>
            <w:u w:val="single"/>
            <w:lang w:eastAsia="cs-CZ"/>
          </w:rPr>
          <w:t>http://pisnovar.rajce.idnes.cz/</w:t>
        </w:r>
      </w:hyperlink>
      <w:bookmarkStart w:id="0" w:name="_GoBack"/>
      <w:bookmarkEnd w:id="0"/>
    </w:p>
    <w:p w:rsidR="001656C5" w:rsidRPr="0095133B" w:rsidRDefault="001656C5" w:rsidP="00841BF6">
      <w:pPr>
        <w:jc w:val="both"/>
      </w:pPr>
    </w:p>
    <w:p w:rsidR="005B27D3" w:rsidRPr="00546939" w:rsidRDefault="005B27D3" w:rsidP="00841BF6">
      <w:pPr>
        <w:jc w:val="both"/>
      </w:pPr>
      <w:r>
        <w:tab/>
      </w:r>
    </w:p>
    <w:sectPr w:rsidR="005B27D3" w:rsidRPr="0054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6"/>
    <w:rsid w:val="000302D4"/>
    <w:rsid w:val="00055DC4"/>
    <w:rsid w:val="00094AC1"/>
    <w:rsid w:val="000E57A3"/>
    <w:rsid w:val="001130B5"/>
    <w:rsid w:val="001656C5"/>
    <w:rsid w:val="00273B01"/>
    <w:rsid w:val="002D570E"/>
    <w:rsid w:val="00314778"/>
    <w:rsid w:val="00324E99"/>
    <w:rsid w:val="00380F37"/>
    <w:rsid w:val="003C20CB"/>
    <w:rsid w:val="00477895"/>
    <w:rsid w:val="00492E14"/>
    <w:rsid w:val="00527939"/>
    <w:rsid w:val="00527943"/>
    <w:rsid w:val="00546939"/>
    <w:rsid w:val="00563B1D"/>
    <w:rsid w:val="00577DC0"/>
    <w:rsid w:val="005B27D3"/>
    <w:rsid w:val="00643EFA"/>
    <w:rsid w:val="0064604A"/>
    <w:rsid w:val="00703C67"/>
    <w:rsid w:val="00745795"/>
    <w:rsid w:val="00820622"/>
    <w:rsid w:val="00841BF6"/>
    <w:rsid w:val="00852618"/>
    <w:rsid w:val="00856756"/>
    <w:rsid w:val="0089334A"/>
    <w:rsid w:val="0089569B"/>
    <w:rsid w:val="008C4252"/>
    <w:rsid w:val="009512E4"/>
    <w:rsid w:val="0095133B"/>
    <w:rsid w:val="00A57A34"/>
    <w:rsid w:val="00BA1890"/>
    <w:rsid w:val="00C07875"/>
    <w:rsid w:val="00C22D91"/>
    <w:rsid w:val="00C26DE7"/>
    <w:rsid w:val="00C549BB"/>
    <w:rsid w:val="00C668EA"/>
    <w:rsid w:val="00C867B0"/>
    <w:rsid w:val="00C93CFD"/>
    <w:rsid w:val="00D026BD"/>
    <w:rsid w:val="00D06513"/>
    <w:rsid w:val="00D45B69"/>
    <w:rsid w:val="00D80E9A"/>
    <w:rsid w:val="00D830DC"/>
    <w:rsid w:val="00DB5E44"/>
    <w:rsid w:val="00DC53F0"/>
    <w:rsid w:val="00DD7DA1"/>
    <w:rsid w:val="00DE618D"/>
    <w:rsid w:val="00E62A0E"/>
    <w:rsid w:val="00E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1B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B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1B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1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1B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BF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1BF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1BF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1B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B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B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1B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1BF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1BF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1B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1BF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1BF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1BF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41B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1B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1B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41BF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41BF6"/>
    <w:rPr>
      <w:b/>
      <w:bCs/>
    </w:rPr>
  </w:style>
  <w:style w:type="character" w:styleId="Zvraznn">
    <w:name w:val="Emphasis"/>
    <w:basedOn w:val="Standardnpsmoodstavce"/>
    <w:uiPriority w:val="20"/>
    <w:qFormat/>
    <w:rsid w:val="00841BF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41BF6"/>
    <w:rPr>
      <w:szCs w:val="32"/>
    </w:rPr>
  </w:style>
  <w:style w:type="paragraph" w:styleId="Odstavecseseznamem">
    <w:name w:val="List Paragraph"/>
    <w:basedOn w:val="Normln"/>
    <w:uiPriority w:val="34"/>
    <w:qFormat/>
    <w:rsid w:val="00841BF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1BF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41BF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BF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BF6"/>
    <w:rPr>
      <w:b/>
      <w:i/>
      <w:sz w:val="24"/>
    </w:rPr>
  </w:style>
  <w:style w:type="character" w:styleId="Zdraznnjemn">
    <w:name w:val="Subtle Emphasis"/>
    <w:uiPriority w:val="19"/>
    <w:qFormat/>
    <w:rsid w:val="00841BF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41BF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41BF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41BF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41BF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1BF6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165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1B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B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1B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1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1B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BF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1BF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1BF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1B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B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B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1B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1BF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1BF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1B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1BF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1BF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1BF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41B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1B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1B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41BF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41BF6"/>
    <w:rPr>
      <w:b/>
      <w:bCs/>
    </w:rPr>
  </w:style>
  <w:style w:type="character" w:styleId="Zvraznn">
    <w:name w:val="Emphasis"/>
    <w:basedOn w:val="Standardnpsmoodstavce"/>
    <w:uiPriority w:val="20"/>
    <w:qFormat/>
    <w:rsid w:val="00841BF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41BF6"/>
    <w:rPr>
      <w:szCs w:val="32"/>
    </w:rPr>
  </w:style>
  <w:style w:type="paragraph" w:styleId="Odstavecseseznamem">
    <w:name w:val="List Paragraph"/>
    <w:basedOn w:val="Normln"/>
    <w:uiPriority w:val="34"/>
    <w:qFormat/>
    <w:rsid w:val="00841BF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1BF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41BF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BF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BF6"/>
    <w:rPr>
      <w:b/>
      <w:i/>
      <w:sz w:val="24"/>
    </w:rPr>
  </w:style>
  <w:style w:type="character" w:styleId="Zdraznnjemn">
    <w:name w:val="Subtle Emphasis"/>
    <w:uiPriority w:val="19"/>
    <w:qFormat/>
    <w:rsid w:val="00841BF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41BF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41BF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41BF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41BF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1BF6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16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snovar.rajce.idne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E804-6560-48A0-AF84-5407B7C5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1967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26</cp:revision>
  <dcterms:created xsi:type="dcterms:W3CDTF">2016-10-04T10:27:00Z</dcterms:created>
  <dcterms:modified xsi:type="dcterms:W3CDTF">2016-10-07T09:53:00Z</dcterms:modified>
</cp:coreProperties>
</file>